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FEA8" w14:textId="5E9A200C" w:rsidR="00E228FE" w:rsidRPr="003A173E" w:rsidRDefault="00E72103" w:rsidP="002D7AF7">
      <w:pPr>
        <w:spacing w:after="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73E">
        <w:rPr>
          <w:rFonts w:ascii="Times New Roman" w:hAnsi="Times New Roman" w:cs="Times New Roman"/>
          <w:b/>
          <w:bCs/>
          <w:sz w:val="28"/>
          <w:szCs w:val="28"/>
        </w:rPr>
        <w:t>Sujitha Cherukuthota</w:t>
      </w:r>
    </w:p>
    <w:p w14:paraId="235167D4" w14:textId="2AC9CA38" w:rsidR="007C1D60" w:rsidRPr="002D7AF7" w:rsidRDefault="004C2191" w:rsidP="002D7AF7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2D7AF7">
        <w:rPr>
          <w:rFonts w:ascii="Times New Roman" w:hAnsi="Times New Roman" w:cs="Times New Roman"/>
          <w:sz w:val="22"/>
          <w:szCs w:val="22"/>
        </w:rPr>
        <w:t xml:space="preserve">Senior AI / Machine Learning Engineer </w:t>
      </w:r>
    </w:p>
    <w:p w14:paraId="77D53C44" w14:textId="359F2632" w:rsidR="00625DB6" w:rsidRDefault="007C1D60" w:rsidP="00D87E58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B67C4">
        <w:rPr>
          <w:rFonts w:ascii="Times New Roman" w:hAnsi="Times New Roman" w:cs="Times New Roman"/>
          <w:sz w:val="22"/>
          <w:szCs w:val="22"/>
        </w:rPr>
        <w:t xml:space="preserve">+1 (757) </w:t>
      </w:r>
      <w:r w:rsidR="0052775A" w:rsidRPr="00DB67C4">
        <w:rPr>
          <w:rFonts w:ascii="Times New Roman" w:hAnsi="Times New Roman" w:cs="Times New Roman"/>
          <w:sz w:val="22"/>
          <w:szCs w:val="22"/>
        </w:rPr>
        <w:t>936-9318</w:t>
      </w:r>
      <w:r w:rsidRPr="00DB67C4">
        <w:rPr>
          <w:rFonts w:ascii="Times New Roman" w:hAnsi="Times New Roman" w:cs="Times New Roman"/>
          <w:sz w:val="22"/>
          <w:szCs w:val="22"/>
        </w:rPr>
        <w:t xml:space="preserve"> </w:t>
      </w:r>
      <w:r w:rsidR="00B35681" w:rsidRPr="00DB67C4">
        <w:rPr>
          <w:rFonts w:ascii="Times New Roman" w:hAnsi="Times New Roman" w:cs="Times New Roman"/>
          <w:sz w:val="22"/>
          <w:szCs w:val="22"/>
        </w:rPr>
        <w:t xml:space="preserve">| </w:t>
      </w:r>
      <w:hyperlink r:id="rId7" w:history="1">
        <w:r w:rsidR="00B35681" w:rsidRPr="00DB67C4">
          <w:rPr>
            <w:rStyle w:val="Hyperlink"/>
            <w:rFonts w:ascii="Times New Roman" w:hAnsi="Times New Roman" w:cs="Times New Roman"/>
            <w:sz w:val="22"/>
            <w:szCs w:val="22"/>
          </w:rPr>
          <w:t>sujithac.official@gmail.com</w:t>
        </w:r>
      </w:hyperlink>
      <w:r w:rsidR="00E06182" w:rsidRPr="00DB67C4">
        <w:rPr>
          <w:rFonts w:ascii="Times New Roman" w:hAnsi="Times New Roman" w:cs="Times New Roman"/>
          <w:sz w:val="22"/>
          <w:szCs w:val="22"/>
        </w:rPr>
        <w:t xml:space="preserve"> </w:t>
      </w:r>
      <w:r w:rsidR="00FC430A">
        <w:rPr>
          <w:rFonts w:ascii="Times New Roman" w:hAnsi="Times New Roman" w:cs="Times New Roman"/>
          <w:sz w:val="22"/>
          <w:szCs w:val="22"/>
        </w:rPr>
        <w:t xml:space="preserve">| </w:t>
      </w:r>
      <w:r w:rsidR="00204922">
        <w:rPr>
          <w:rFonts w:ascii="Times New Roman" w:hAnsi="Times New Roman" w:cs="Times New Roman"/>
          <w:sz w:val="22"/>
          <w:szCs w:val="22"/>
        </w:rPr>
        <w:t>LinkedIn</w:t>
      </w:r>
      <w:r w:rsidR="00D87E58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="00D87E58" w:rsidRPr="00200D56">
          <w:rPr>
            <w:rStyle w:val="Hyperlink"/>
            <w:rFonts w:ascii="Times New Roman" w:hAnsi="Times New Roman" w:cs="Times New Roman"/>
            <w:sz w:val="22"/>
            <w:szCs w:val="22"/>
          </w:rPr>
          <w:t>www.linkedin.com/in/sujitha-cherukuthota</w:t>
        </w:r>
      </w:hyperlink>
      <w:r w:rsidR="0065267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282854A" w14:textId="77777777" w:rsidR="00204922" w:rsidRDefault="00204922" w:rsidP="00DF663A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9F5CFA7" w14:textId="77777777" w:rsidR="00DF663A" w:rsidRPr="002D7AF7" w:rsidRDefault="00DF663A" w:rsidP="00D87E58">
      <w:pPr>
        <w:spacing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3371648" w14:textId="77777777" w:rsidR="00C43B71" w:rsidRDefault="007C1D60" w:rsidP="00DF663A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Summary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40370460" w14:textId="7268A2B6" w:rsidR="00A778A9" w:rsidRPr="002D7AF7" w:rsidRDefault="007C1D60" w:rsidP="00DF663A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C22FB97" w14:textId="3746FFB5" w:rsidR="00964CF2" w:rsidRPr="00964CF2" w:rsidRDefault="00F1294E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>Senior</w:t>
      </w:r>
      <w:r w:rsidR="00EC7722">
        <w:rPr>
          <w:rFonts w:ascii="Times New Roman" w:hAnsi="Times New Roman" w:cs="Times New Roman"/>
          <w:sz w:val="20"/>
          <w:szCs w:val="20"/>
        </w:rPr>
        <w:t xml:space="preserve"> </w:t>
      </w:r>
      <w:r w:rsidR="00AD13B1" w:rsidRPr="00AD13B1">
        <w:rPr>
          <w:rFonts w:ascii="Times New Roman" w:hAnsi="Times New Roman" w:cs="Times New Roman"/>
          <w:b/>
          <w:bCs/>
          <w:sz w:val="20"/>
          <w:szCs w:val="20"/>
        </w:rPr>
        <w:t>AI / Machine Learning Engineer</w:t>
      </w:r>
      <w:r w:rsidR="00AD13B1" w:rsidRPr="00AD13B1">
        <w:rPr>
          <w:rFonts w:ascii="Times New Roman" w:hAnsi="Times New Roman" w:cs="Times New Roman"/>
          <w:sz w:val="20"/>
          <w:szCs w:val="20"/>
        </w:rPr>
        <w:t xml:space="preserve"> with 1</w:t>
      </w:r>
      <w:r w:rsidR="00563789">
        <w:rPr>
          <w:rFonts w:ascii="Times New Roman" w:hAnsi="Times New Roman" w:cs="Times New Roman"/>
          <w:sz w:val="20"/>
          <w:szCs w:val="20"/>
        </w:rPr>
        <w:t xml:space="preserve">0+ </w:t>
      </w:r>
      <w:r w:rsidR="00AD13B1" w:rsidRPr="00AD13B1">
        <w:rPr>
          <w:rFonts w:ascii="Times New Roman" w:hAnsi="Times New Roman" w:cs="Times New Roman"/>
          <w:sz w:val="20"/>
          <w:szCs w:val="20"/>
        </w:rPr>
        <w:t>years of experience delivering scalable AI, Machine Learning, NLP, and cloud-native analytics solutions across Healthcare, Banking, Government, and Retail enterprise business environments.</w:t>
      </w:r>
    </w:p>
    <w:p w14:paraId="051A8AFA" w14:textId="2E7FBE2D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Built enterprise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Agentic AI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Generative AI applications using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AWS Bedrock, Azure OpenAI, LangChain, LangGraph, Crew AI, MCP,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</w:t>
      </w:r>
      <w:r w:rsidRPr="00C60F0D">
        <w:rPr>
          <w:rFonts w:ascii="Times New Roman" w:hAnsi="Times New Roman" w:cs="Times New Roman"/>
          <w:b/>
          <w:bCs/>
          <w:sz w:val="20"/>
          <w:szCs w:val="20"/>
        </w:rPr>
        <w:t xml:space="preserve">LlamaIndex </w:t>
      </w:r>
      <w:r w:rsidRPr="00964CF2">
        <w:rPr>
          <w:rFonts w:ascii="Times New Roman" w:hAnsi="Times New Roman" w:cs="Times New Roman"/>
          <w:sz w:val="20"/>
          <w:szCs w:val="20"/>
        </w:rPr>
        <w:t>supporting intelligent automation and contextual enterprise search capabilities.</w:t>
      </w:r>
    </w:p>
    <w:p w14:paraId="6652585C" w14:textId="6CADB09C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Developed production-ready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RAG Pipelines</w:t>
      </w:r>
      <w:r w:rsidRPr="00964CF2">
        <w:rPr>
          <w:rFonts w:ascii="Times New Roman" w:hAnsi="Times New Roman" w:cs="Times New Roman"/>
          <w:sz w:val="20"/>
          <w:szCs w:val="20"/>
        </w:rPr>
        <w:t xml:space="preserve"> using Pinecone, FAISS, embeddings, semantic retrieval, contextual grounding, and retrieval-aware prompting improving enterprise AI response relevance and document discovery quality significantly.</w:t>
      </w:r>
    </w:p>
    <w:p w14:paraId="00149C77" w14:textId="3876A6DA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>Experienced building intelligent AI agents supporting planning, reasoning, execution, validation, memory handling, and human-in-the-loop workflows across healthcare and financial operational environments using modern orchestration frameworks.</w:t>
      </w:r>
    </w:p>
    <w:p w14:paraId="31C328F2" w14:textId="04D7E8C3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Strong expertise developing Machine Learning and predictive analytics solutions using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Scikit-learn, XGBoost, TensorFlow, PyTorch, Keras,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Spark MLlib supporting fraud detection, forecasting, anomaly detection, and classification initiatives.</w:t>
      </w:r>
    </w:p>
    <w:p w14:paraId="270689BC" w14:textId="68369DAE" w:rsidR="00964CF2" w:rsidRPr="00964CF2" w:rsidRDefault="00605E4E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605E4E">
        <w:rPr>
          <w:rFonts w:ascii="Times New Roman" w:hAnsi="Times New Roman" w:cs="Times New Roman"/>
          <w:sz w:val="20"/>
          <w:szCs w:val="20"/>
        </w:rPr>
        <w:t xml:space="preserve">Developed transformer-based NLP Solutions using Hugging Face, BERT, GPT, spaCy, and NLTK supporting summarization, entity extraction, conversational AI, intelligent routing, document processing, semantic search, classification, and </w:t>
      </w:r>
      <w:r>
        <w:rPr>
          <w:rFonts w:ascii="Times New Roman" w:hAnsi="Times New Roman" w:cs="Times New Roman"/>
          <w:sz w:val="20"/>
          <w:szCs w:val="20"/>
        </w:rPr>
        <w:t>Q/A</w:t>
      </w:r>
      <w:r w:rsidRPr="00605E4E">
        <w:rPr>
          <w:rFonts w:ascii="Times New Roman" w:hAnsi="Times New Roman" w:cs="Times New Roman"/>
          <w:sz w:val="20"/>
          <w:szCs w:val="20"/>
        </w:rPr>
        <w:t xml:space="preserve"> workflows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0DEACCA" w14:textId="198CDB60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Designed </w:t>
      </w:r>
      <w:r w:rsidR="007764BF" w:rsidRPr="007764BF">
        <w:rPr>
          <w:rFonts w:ascii="Times New Roman" w:hAnsi="Times New Roman" w:cs="Times New Roman"/>
          <w:sz w:val="20"/>
          <w:szCs w:val="20"/>
        </w:rPr>
        <w:t xml:space="preserve">scalable </w:t>
      </w:r>
      <w:r w:rsidR="007764BF" w:rsidRPr="007764BF">
        <w:rPr>
          <w:rFonts w:ascii="Times New Roman" w:hAnsi="Times New Roman" w:cs="Times New Roman"/>
          <w:b/>
          <w:bCs/>
          <w:sz w:val="20"/>
          <w:szCs w:val="20"/>
        </w:rPr>
        <w:t>AI Platforms</w:t>
      </w:r>
      <w:r w:rsidR="007764BF" w:rsidRPr="007764BF">
        <w:rPr>
          <w:rFonts w:ascii="Times New Roman" w:hAnsi="Times New Roman" w:cs="Times New Roman"/>
          <w:sz w:val="20"/>
          <w:szCs w:val="20"/>
        </w:rPr>
        <w:t xml:space="preserve"> using </w:t>
      </w:r>
      <w:r w:rsidR="007764BF" w:rsidRPr="007764BF">
        <w:rPr>
          <w:rFonts w:ascii="Times New Roman" w:hAnsi="Times New Roman" w:cs="Times New Roman"/>
          <w:b/>
          <w:bCs/>
          <w:sz w:val="20"/>
          <w:szCs w:val="20"/>
        </w:rPr>
        <w:t xml:space="preserve">FastAPI, REST APIs, Docker, Kubernetes, </w:t>
      </w:r>
      <w:r w:rsidR="007764BF" w:rsidRPr="00E67C9F">
        <w:rPr>
          <w:rFonts w:ascii="Times New Roman" w:hAnsi="Times New Roman" w:cs="Times New Roman"/>
          <w:sz w:val="20"/>
          <w:szCs w:val="20"/>
        </w:rPr>
        <w:t>Amazon EKS, and Azure AKS</w:t>
      </w:r>
      <w:r w:rsidR="007764BF" w:rsidRPr="007764BF">
        <w:rPr>
          <w:rFonts w:ascii="Times New Roman" w:hAnsi="Times New Roman" w:cs="Times New Roman"/>
          <w:sz w:val="20"/>
          <w:szCs w:val="20"/>
        </w:rPr>
        <w:t xml:space="preserve"> supporting distributed inference services, microservices architectures, enterprise AI deployment requirements, and orchestration</w:t>
      </w:r>
      <w:r w:rsidR="005A70C4">
        <w:rPr>
          <w:rFonts w:ascii="Times New Roman" w:hAnsi="Times New Roman" w:cs="Times New Roman"/>
          <w:sz w:val="20"/>
          <w:szCs w:val="20"/>
        </w:rPr>
        <w:t>.</w:t>
      </w:r>
    </w:p>
    <w:p w14:paraId="7A35E53B" w14:textId="705BCC25" w:rsidR="006A673D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>Built</w:t>
      </w:r>
      <w:r w:rsidR="006A673D">
        <w:rPr>
          <w:rFonts w:ascii="Times New Roman" w:hAnsi="Times New Roman" w:cs="Times New Roman"/>
          <w:sz w:val="20"/>
          <w:szCs w:val="20"/>
        </w:rPr>
        <w:t xml:space="preserve"> </w:t>
      </w:r>
      <w:r w:rsidR="006A673D" w:rsidRPr="006A673D">
        <w:rPr>
          <w:rFonts w:ascii="Times New Roman" w:hAnsi="Times New Roman" w:cs="Times New Roman"/>
          <w:sz w:val="20"/>
          <w:szCs w:val="20"/>
        </w:rPr>
        <w:t xml:space="preserve">distributed </w:t>
      </w:r>
      <w:r w:rsidR="006A673D" w:rsidRPr="006A673D">
        <w:rPr>
          <w:rFonts w:ascii="Times New Roman" w:hAnsi="Times New Roman" w:cs="Times New Roman"/>
          <w:b/>
          <w:bCs/>
          <w:sz w:val="20"/>
          <w:szCs w:val="20"/>
        </w:rPr>
        <w:t>Data Engineering</w:t>
      </w:r>
      <w:r w:rsidR="006A673D" w:rsidRPr="006A673D">
        <w:rPr>
          <w:rFonts w:ascii="Times New Roman" w:hAnsi="Times New Roman" w:cs="Times New Roman"/>
          <w:sz w:val="20"/>
          <w:szCs w:val="20"/>
        </w:rPr>
        <w:t xml:space="preserve"> and ETL workflows using </w:t>
      </w:r>
      <w:r w:rsidR="006A673D" w:rsidRPr="006A673D">
        <w:rPr>
          <w:rFonts w:ascii="Times New Roman" w:hAnsi="Times New Roman" w:cs="Times New Roman"/>
          <w:b/>
          <w:bCs/>
          <w:sz w:val="20"/>
          <w:szCs w:val="20"/>
        </w:rPr>
        <w:t>PySpark, Databricks, SQL, Hive, Azure Data Factory, and AWS Glue</w:t>
      </w:r>
      <w:r w:rsidR="006A673D" w:rsidRPr="006A673D">
        <w:rPr>
          <w:rFonts w:ascii="Times New Roman" w:hAnsi="Times New Roman" w:cs="Times New Roman"/>
          <w:sz w:val="20"/>
          <w:szCs w:val="20"/>
        </w:rPr>
        <w:t xml:space="preserve"> supporting large-scale analytics and machine learning data preparation activities</w:t>
      </w:r>
      <w:r w:rsidR="00C3199F">
        <w:rPr>
          <w:rFonts w:ascii="Times New Roman" w:hAnsi="Times New Roman" w:cs="Times New Roman"/>
          <w:sz w:val="20"/>
          <w:szCs w:val="20"/>
        </w:rPr>
        <w:t>.</w:t>
      </w:r>
    </w:p>
    <w:p w14:paraId="09725CA4" w14:textId="3CE974A0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Implemented enterprise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MLOps</w:t>
      </w:r>
      <w:r w:rsidRPr="00964CF2">
        <w:rPr>
          <w:rFonts w:ascii="Times New Roman" w:hAnsi="Times New Roman" w:cs="Times New Roman"/>
          <w:sz w:val="20"/>
          <w:szCs w:val="20"/>
        </w:rPr>
        <w:t xml:space="preserve"> workflows using </w:t>
      </w:r>
      <w:r w:rsidRPr="00D631DB">
        <w:rPr>
          <w:rFonts w:ascii="Times New Roman" w:hAnsi="Times New Roman" w:cs="Times New Roman"/>
          <w:b/>
          <w:bCs/>
          <w:sz w:val="20"/>
          <w:szCs w:val="20"/>
        </w:rPr>
        <w:t>MLflow, GitHub Actions, Jenkins, Terraform, CI/CD Pipelines, Prometheus, and CloudWatch</w:t>
      </w:r>
      <w:r w:rsidRPr="00964CF2">
        <w:rPr>
          <w:rFonts w:ascii="Times New Roman" w:hAnsi="Times New Roman" w:cs="Times New Roman"/>
          <w:sz w:val="20"/>
          <w:szCs w:val="20"/>
        </w:rPr>
        <w:t xml:space="preserve"> supporting deployment automation, monitoring, governance, and operational reliability requirements.</w:t>
      </w:r>
    </w:p>
    <w:p w14:paraId="0358A92B" w14:textId="2ABD3A6B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Experienced working with healthcare and banking business domains including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PBM, Prior Authorization, Claims Adjudication, Member Eligibility, Fraud Analytics,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financial operational reporting supporting enterprise AI modernization initiatives.</w:t>
      </w:r>
    </w:p>
    <w:p w14:paraId="6C28E72C" w14:textId="77777777" w:rsidR="00F5443F" w:rsidRPr="00964CF2" w:rsidRDefault="00F5443F" w:rsidP="00964CF2">
      <w:pPr>
        <w:pStyle w:val="ListParagraph"/>
        <w:spacing w:after="80" w:line="240" w:lineRule="auto"/>
        <w:ind w:left="360" w:firstLine="0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05A5809B" w14:textId="001D8247" w:rsidR="00E73431" w:rsidRPr="002D7AF7" w:rsidRDefault="00755CCB" w:rsidP="009F0064">
      <w:pPr>
        <w:pStyle w:val="ListParagraph"/>
        <w:spacing w:after="80"/>
        <w:ind w:left="360" w:firstLine="0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Technical Skills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5473087E" w14:textId="1886E316" w:rsidR="000B6CE5" w:rsidRPr="000B6CE5" w:rsidRDefault="00D54245" w:rsidP="00BF6744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Programming languages</w:t>
      </w:r>
      <w:r w:rsidR="00DF004C"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  <w:r w:rsidR="001973D6"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0B6CE5"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 SQL, Java, PL/SQL, Shell Scripting</w:t>
      </w:r>
    </w:p>
    <w:p w14:paraId="5C19BDB0" w14:textId="77777777" w:rsidR="000B6CE5" w:rsidRPr="000B6CE5" w:rsidRDefault="000B6CE5" w:rsidP="00BF6744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Agentic AI &amp; Generative AI: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AWS Bedrock, Azure OpenAI, Claude, LangChain, LangGraph, Crew AI, MCP, AI Agents, Agent Orchestration, Tool Invocation, LlamaIndex, Prompt Engineering, ReAct Reasoning, HITL, RAG Pipelines, RAGAS</w:t>
      </w:r>
    </w:p>
    <w:p w14:paraId="628EE2B3" w14:textId="77777777" w:rsidR="000B6CE5" w:rsidRPr="000B6CE5" w:rsidRDefault="000B6CE5" w:rsidP="00BF6744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Machine Learning &amp; Deep Learning: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Scikit-learn, XGBoost, TensorFlow, PyTorch, Keras, Spark MLlib, MLflow, Predictive Modeling, Forecasting, Classification, Regression, Clustering, Anomaly Detection, A/B Testing, Feature Engineering</w:t>
      </w:r>
    </w:p>
    <w:p w14:paraId="1E9BDE19" w14:textId="77777777" w:rsidR="000B6CE5" w:rsidRPr="000B6CE5" w:rsidRDefault="000B6CE5" w:rsidP="00BF6744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NLP &amp; Semantic Retrieval: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Hugging Face, BERT, spaCy, NLTK, Pinecone, FAISS, Embeddings, Semantic Search, Hybrid Retrieval, Contextual Grounding, Vector Databases, Intelligent Document Processing</w:t>
      </w:r>
    </w:p>
    <w:p w14:paraId="5CA41C3A" w14:textId="77777777" w:rsidR="000B6CE5" w:rsidRPr="000B6CE5" w:rsidRDefault="000B6CE5" w:rsidP="00BF6744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Engineering &amp; Big Data: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PySpark, Databricks, AWS Glue, Azure Data Factory, Hive, ETL Pipelines, Data Transformation, Data Validation, Statistical Analysis, Distributed Processing</w:t>
      </w:r>
    </w:p>
    <w:p w14:paraId="1EDBD149" w14:textId="77777777" w:rsidR="000B6CE5" w:rsidRPr="000B6CE5" w:rsidRDefault="000B6CE5" w:rsidP="00BF6744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Cloud Platforms &amp; Storage: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AWS, Azure, Amazon S3, AWS Lambda, Redshift, DynamoDB, Azure Blob Storage, Azure Synapse Analytics, Delta Lake</w:t>
      </w:r>
    </w:p>
    <w:p w14:paraId="71F8ACCA" w14:textId="77777777" w:rsidR="000B6CE5" w:rsidRPr="000B6CE5" w:rsidRDefault="000B6CE5" w:rsidP="00BF6744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Frameworks &amp; APIs: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FastAPI, REST APIs, Microservices Architecture, Distributed Systems, Workflow Automation, Enterprise Integrations</w:t>
      </w:r>
    </w:p>
    <w:p w14:paraId="6C09C854" w14:textId="77777777" w:rsidR="000B6CE5" w:rsidRPr="000B6CE5" w:rsidRDefault="000B6CE5" w:rsidP="00BF6744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DevOps / MLOps: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Docker, Kubernetes, Amazon EKS, Azure AKS, GitHub Actions, Jenkins, Terraform, CloudFormation, Azure DevOps, CI/CD Pipelines, Model Lifecycle Management</w:t>
      </w:r>
    </w:p>
    <w:p w14:paraId="4E571D99" w14:textId="77777777" w:rsidR="000B6CE5" w:rsidRPr="000B6CE5" w:rsidRDefault="000B6CE5" w:rsidP="00BF6744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Monitoring &amp; Validation: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Prometheus, CloudWatch, Grafana, RAGAS, PyTest, Swagger API Validation, Model Monitoring, Performance Evaluation</w:t>
      </w:r>
    </w:p>
    <w:p w14:paraId="476D6E3C" w14:textId="26BE8C6B" w:rsidR="000B6CE5" w:rsidRDefault="000B6CE5" w:rsidP="00BF6744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Visualization &amp; Reporting: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Tableau, Power BI, Matplotlib, Seaborn, Grafana, Operational Reporting, Data Visualization, Executive Dashboards</w:t>
      </w:r>
    </w:p>
    <w:p w14:paraId="7BB03630" w14:textId="77777777" w:rsidR="001161A2" w:rsidRPr="000B6CE5" w:rsidRDefault="001161A2" w:rsidP="00BF6744">
      <w:pPr>
        <w:pStyle w:val="ListParagraph"/>
        <w:spacing w:after="80" w:line="240" w:lineRule="auto"/>
        <w:ind w:left="360" w:firstLine="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3873DF8" w14:textId="68EDCC79" w:rsidR="00B82ED0" w:rsidRPr="002D7AF7" w:rsidRDefault="00755CCB" w:rsidP="007C3507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Experience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B558ED7" w14:textId="77777777" w:rsidR="002F4C60" w:rsidRPr="002D7AF7" w:rsidRDefault="000B13F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HCA Healthcare </w:t>
      </w:r>
    </w:p>
    <w:p w14:paraId="200E9287" w14:textId="6DD63685" w:rsidR="00242882" w:rsidRPr="002D7AF7" w:rsidRDefault="000B13F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Senior AI / Machine Learning Engineer</w:t>
      </w:r>
      <w:r w:rsidR="00545EE8" w:rsidRPr="002D7AF7">
        <w:rPr>
          <w:rFonts w:ascii="Times New Roman" w:hAnsi="Times New Roman" w:cs="Times New Roman"/>
          <w:sz w:val="21"/>
          <w:szCs w:val="21"/>
        </w:rPr>
        <w:tab/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ab/>
        <w:t xml:space="preserve">         </w:t>
      </w:r>
      <w:r w:rsidR="00693C48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</w:t>
      </w:r>
      <w:r w:rsidR="00155FA7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 w:rsidR="00693C48">
        <w:rPr>
          <w:rFonts w:ascii="Times New Roman" w:hAnsi="Times New Roman" w:cs="Times New Roman"/>
          <w:b/>
          <w:bCs/>
          <w:sz w:val="21"/>
          <w:szCs w:val="21"/>
        </w:rPr>
        <w:t xml:space="preserve">    </w:t>
      </w:r>
      <w:r w:rsidRPr="002D7AF7">
        <w:rPr>
          <w:rFonts w:ascii="Times New Roman" w:hAnsi="Times New Roman" w:cs="Times New Roman"/>
          <w:sz w:val="21"/>
          <w:szCs w:val="21"/>
        </w:rPr>
        <w:t xml:space="preserve">Richmond, VA | Feb 2024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Pr="002D7AF7">
        <w:rPr>
          <w:rFonts w:ascii="Times New Roman" w:hAnsi="Times New Roman" w:cs="Times New Roman"/>
          <w:sz w:val="21"/>
          <w:szCs w:val="21"/>
        </w:rPr>
        <w:t xml:space="preserve"> Present</w:t>
      </w:r>
    </w:p>
    <w:p w14:paraId="6BF08111" w14:textId="3212934E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Developed </w:t>
      </w:r>
      <w:r w:rsidRPr="00F02AB1">
        <w:rPr>
          <w:rFonts w:ascii="Times New Roman" w:hAnsi="Times New Roman" w:cs="Times New Roman"/>
          <w:sz w:val="20"/>
          <w:szCs w:val="20"/>
        </w:rPr>
        <w:t xml:space="preserve">healthcare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AI solutions</w:t>
      </w:r>
      <w:r w:rsidRPr="00F02AB1">
        <w:rPr>
          <w:rFonts w:ascii="Times New Roman" w:hAnsi="Times New Roman" w:cs="Times New Roman"/>
          <w:sz w:val="20"/>
          <w:szCs w:val="20"/>
        </w:rPr>
        <w:t xml:space="preserve"> using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Python</w:t>
      </w:r>
      <w:r w:rsidRPr="00F02AB1">
        <w:rPr>
          <w:rFonts w:ascii="Times New Roman" w:hAnsi="Times New Roman" w:cs="Times New Roman"/>
          <w:sz w:val="20"/>
          <w:szCs w:val="20"/>
        </w:rPr>
        <w:t xml:space="preserve"> and AWS Bedrock to improve payer and provider workflows by implementing intelligent applications supporting Prior Authorization, clinical documentation retrieval</w:t>
      </w:r>
      <w:r w:rsidR="00CB3E06">
        <w:rPr>
          <w:rFonts w:ascii="Times New Roman" w:hAnsi="Times New Roman" w:cs="Times New Roman"/>
          <w:sz w:val="20"/>
          <w:szCs w:val="20"/>
        </w:rPr>
        <w:t xml:space="preserve"> </w:t>
      </w:r>
      <w:r w:rsidRPr="00F02AB1">
        <w:rPr>
          <w:rFonts w:ascii="Times New Roman" w:hAnsi="Times New Roman" w:cs="Times New Roman"/>
          <w:sz w:val="20"/>
          <w:szCs w:val="20"/>
        </w:rPr>
        <w:t xml:space="preserve">across healthcare environments. </w:t>
      </w:r>
    </w:p>
    <w:p w14:paraId="0494517B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Developed enterprise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AI applications</w:t>
      </w:r>
      <w:r w:rsidRPr="00F02AB1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F02AB1">
        <w:rPr>
          <w:rFonts w:ascii="Times New Roman" w:hAnsi="Times New Roman" w:cs="Times New Roman"/>
          <w:b/>
          <w:bCs/>
          <w:sz w:val="20"/>
          <w:szCs w:val="20"/>
        </w:rPr>
        <w:t>FastAPI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 xml:space="preserve"> and </w:t>
      </w:r>
      <w:r w:rsidRPr="00F576DB">
        <w:rPr>
          <w:rFonts w:ascii="Times New Roman" w:hAnsi="Times New Roman" w:cs="Times New Roman"/>
          <w:b/>
          <w:bCs/>
          <w:sz w:val="20"/>
          <w:szCs w:val="20"/>
        </w:rPr>
        <w:t>REST APIs</w:t>
      </w:r>
      <w:r w:rsidRPr="00F02AB1">
        <w:rPr>
          <w:rFonts w:ascii="Times New Roman" w:hAnsi="Times New Roman" w:cs="Times New Roman"/>
          <w:sz w:val="20"/>
          <w:szCs w:val="20"/>
        </w:rPr>
        <w:t xml:space="preserve"> to integrate healthcare platforms, cloud services, and automation capabilities while delivering scalable solutions aligned with client operational requirements. </w:t>
      </w:r>
    </w:p>
    <w:p w14:paraId="4906892A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Implemented healthcare solution workflows by analyzing business processes, translating requirements into technical designs, and deploying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production applications</w:t>
      </w:r>
      <w:r w:rsidRPr="00F02AB1">
        <w:rPr>
          <w:rFonts w:ascii="Times New Roman" w:hAnsi="Times New Roman" w:cs="Times New Roman"/>
          <w:sz w:val="20"/>
          <w:szCs w:val="20"/>
        </w:rPr>
        <w:t xml:space="preserve"> supporting clinical operations and administrative healthcare functions. </w:t>
      </w:r>
    </w:p>
    <w:p w14:paraId="1AC8F3EA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Integrated healthcare data sources including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FHIR</w:t>
      </w:r>
      <w:r w:rsidRPr="00F02AB1">
        <w:rPr>
          <w:rFonts w:ascii="Times New Roman" w:hAnsi="Times New Roman" w:cs="Times New Roman"/>
          <w:sz w:val="20"/>
          <w:szCs w:val="20"/>
        </w:rPr>
        <w:t xml:space="preserve"> and </w:t>
      </w:r>
      <w:r w:rsidRPr="00F720E7">
        <w:rPr>
          <w:rFonts w:ascii="Times New Roman" w:hAnsi="Times New Roman" w:cs="Times New Roman"/>
          <w:b/>
          <w:bCs/>
          <w:sz w:val="20"/>
          <w:szCs w:val="20"/>
        </w:rPr>
        <w:t>HL7</w:t>
      </w:r>
      <w:r w:rsidRPr="00F02AB1">
        <w:rPr>
          <w:rFonts w:ascii="Times New Roman" w:hAnsi="Times New Roman" w:cs="Times New Roman"/>
          <w:sz w:val="20"/>
          <w:szCs w:val="20"/>
        </w:rPr>
        <w:t xml:space="preserve"> interfaces with claims systems, clinical records, and provider information platforms to enable secure data exchange across enterprise healthcare applications. </w:t>
      </w:r>
    </w:p>
    <w:p w14:paraId="2A4221D0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Developed scalable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data pipelines</w:t>
      </w:r>
      <w:r w:rsidRPr="00F02AB1">
        <w:rPr>
          <w:rFonts w:ascii="Times New Roman" w:hAnsi="Times New Roman" w:cs="Times New Roman"/>
          <w:sz w:val="20"/>
          <w:szCs w:val="20"/>
        </w:rPr>
        <w:t xml:space="preserve"> using Python and </w:t>
      </w:r>
      <w:proofErr w:type="spellStart"/>
      <w:r w:rsidRPr="00F02AB1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 xml:space="preserve"> to transform healthcare datasets, validate information quality, and prepare structured data required for analytics and intelligent application workflows. </w:t>
      </w:r>
    </w:p>
    <w:p w14:paraId="4617FF2E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Connected SQL databases, document repositories, and cloud storage platforms through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API integrations</w:t>
      </w:r>
      <w:r w:rsidRPr="00F02AB1">
        <w:rPr>
          <w:rFonts w:ascii="Times New Roman" w:hAnsi="Times New Roman" w:cs="Times New Roman"/>
          <w:sz w:val="20"/>
          <w:szCs w:val="20"/>
        </w:rPr>
        <w:t xml:space="preserve"> to establish reliable information flows supporting healthcare application delivery and operational automation. </w:t>
      </w:r>
    </w:p>
    <w:p w14:paraId="21A560A7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Implemented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vector search</w:t>
      </w:r>
      <w:r w:rsidRPr="00F02AB1">
        <w:rPr>
          <w:rFonts w:ascii="Times New Roman" w:hAnsi="Times New Roman" w:cs="Times New Roman"/>
          <w:sz w:val="20"/>
          <w:szCs w:val="20"/>
        </w:rPr>
        <w:t xml:space="preserve"> solutions using embeddings and FAISS to retrieve relevant healthcare policies, clinical documents, and operational knowledge from large enterprise information repositories. </w:t>
      </w:r>
    </w:p>
    <w:p w14:paraId="6079B172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Integrated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AWS Bedrock</w:t>
      </w:r>
      <w:r w:rsidRPr="00F02AB1">
        <w:rPr>
          <w:rFonts w:ascii="Times New Roman" w:hAnsi="Times New Roman" w:cs="Times New Roman"/>
          <w:sz w:val="20"/>
          <w:szCs w:val="20"/>
        </w:rPr>
        <w:t xml:space="preserve"> Claude models with healthcare applications using LLM APIs and prompt workflows to provide contextual responses, document analysis, and intelligent information discovery capabilities. </w:t>
      </w:r>
    </w:p>
    <w:p w14:paraId="379946E5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Developed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RAG applications</w:t>
      </w:r>
      <w:r w:rsidRPr="00F02AB1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F02AB1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 xml:space="preserve">, embeddings, and retrieval methods to connect healthcare knowledge sources with AI solutions while improving information accuracy and reducing unsupported responses. </w:t>
      </w:r>
    </w:p>
    <w:p w14:paraId="0E4188ED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Created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AI agent workflows</w:t>
      </w:r>
      <w:r w:rsidRPr="00F02AB1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F02AB1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 xml:space="preserve"> and MCP patterns to automate healthcare processes involving tool execution, information retrieval, and multi-step operational assistance. </w:t>
      </w:r>
    </w:p>
    <w:p w14:paraId="032E9563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Applied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Prompt Engineering</w:t>
      </w:r>
      <w:r w:rsidRPr="00F02AB1">
        <w:rPr>
          <w:rFonts w:ascii="Times New Roman" w:hAnsi="Times New Roman" w:cs="Times New Roman"/>
          <w:sz w:val="20"/>
          <w:szCs w:val="20"/>
        </w:rPr>
        <w:t xml:space="preserve"> techniques to customize LLM behavior, improve response consistency, and align generated information with healthcare workflows, application requirements, and operational objectives. </w:t>
      </w:r>
    </w:p>
    <w:p w14:paraId="2D25ADAA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Developed backend services using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 xml:space="preserve">Python </w:t>
      </w:r>
      <w:proofErr w:type="spellStart"/>
      <w:r w:rsidRPr="00F02AB1">
        <w:rPr>
          <w:rFonts w:ascii="Times New Roman" w:hAnsi="Times New Roman" w:cs="Times New Roman"/>
          <w:b/>
          <w:bCs/>
          <w:sz w:val="20"/>
          <w:szCs w:val="20"/>
        </w:rPr>
        <w:t>FastAPI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 xml:space="preserve"> and REST APIs while applying object-oriented principles, modular components, and software engineering practices for maintainable enterprise healthcare applications. </w:t>
      </w:r>
    </w:p>
    <w:p w14:paraId="19841D2B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Improved application performance through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API optimization</w:t>
      </w:r>
      <w:r w:rsidRPr="00F02AB1">
        <w:rPr>
          <w:rFonts w:ascii="Times New Roman" w:hAnsi="Times New Roman" w:cs="Times New Roman"/>
          <w:sz w:val="20"/>
          <w:szCs w:val="20"/>
        </w:rPr>
        <w:t xml:space="preserve"> and retrieval tuning by analyzing response patterns, reducing latency, and enhancing reliability across deployed healthcare technology solutions. </w:t>
      </w:r>
    </w:p>
    <w:p w14:paraId="7C5FACE5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Deployed healthcare applications using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Docker containers</w:t>
      </w:r>
      <w:r w:rsidRPr="00F02AB1">
        <w:rPr>
          <w:rFonts w:ascii="Times New Roman" w:hAnsi="Times New Roman" w:cs="Times New Roman"/>
          <w:sz w:val="20"/>
          <w:szCs w:val="20"/>
        </w:rPr>
        <w:t xml:space="preserve"> and AWS cloud services to maintain consistent environments, support scalability, and enable reliable execution across enterprise infrastructure platforms. </w:t>
      </w:r>
    </w:p>
    <w:p w14:paraId="7D78C8D2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Implemented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CI/CD pipelines</w:t>
      </w:r>
      <w:r w:rsidRPr="00F02AB1">
        <w:rPr>
          <w:rFonts w:ascii="Times New Roman" w:hAnsi="Times New Roman" w:cs="Times New Roman"/>
          <w:sz w:val="20"/>
          <w:szCs w:val="20"/>
        </w:rPr>
        <w:t xml:space="preserve"> using GitHub Actions and Jenkins to automate application testing, deployment workflows, and controlled releases across healthcare cloud environments. </w:t>
      </w:r>
    </w:p>
    <w:p w14:paraId="1DBD1568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Managed cloud resources using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Terraform</w:t>
      </w:r>
      <w:r w:rsidRPr="00F02AB1">
        <w:rPr>
          <w:rFonts w:ascii="Times New Roman" w:hAnsi="Times New Roman" w:cs="Times New Roman"/>
          <w:sz w:val="20"/>
          <w:szCs w:val="20"/>
        </w:rPr>
        <w:t xml:space="preserve"> and AWS services to configure infrastructure components, maintain deployment consistency, and support scalable healthcare AI application operations. </w:t>
      </w:r>
    </w:p>
    <w:p w14:paraId="79EAE6A8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Supported production environments by troubleshooting application issues, analyzing system behavior, and improving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solution reliability</w:t>
      </w:r>
      <w:r w:rsidRPr="00F02AB1">
        <w:rPr>
          <w:rFonts w:ascii="Times New Roman" w:hAnsi="Times New Roman" w:cs="Times New Roman"/>
          <w:sz w:val="20"/>
          <w:szCs w:val="20"/>
        </w:rPr>
        <w:t xml:space="preserve"> across deployed healthcare applications and integrated enterprise platforms. </w:t>
      </w:r>
    </w:p>
    <w:p w14:paraId="439FBDDB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Applied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Responsible AI</w:t>
      </w:r>
      <w:r w:rsidRPr="00F02AB1">
        <w:rPr>
          <w:rFonts w:ascii="Times New Roman" w:hAnsi="Times New Roman" w:cs="Times New Roman"/>
          <w:sz w:val="20"/>
          <w:szCs w:val="20"/>
        </w:rPr>
        <w:t xml:space="preserve"> practices </w:t>
      </w:r>
      <w:proofErr w:type="gramStart"/>
      <w:r w:rsidRPr="00F02AB1">
        <w:rPr>
          <w:rFonts w:ascii="Times New Roman" w:hAnsi="Times New Roman" w:cs="Times New Roman"/>
          <w:sz w:val="20"/>
          <w:szCs w:val="20"/>
        </w:rPr>
        <w:t>including</w:t>
      </w:r>
      <w:proofErr w:type="gramEnd"/>
      <w:r w:rsidRPr="00F02AB1">
        <w:rPr>
          <w:rFonts w:ascii="Times New Roman" w:hAnsi="Times New Roman" w:cs="Times New Roman"/>
          <w:sz w:val="20"/>
          <w:szCs w:val="20"/>
        </w:rPr>
        <w:t xml:space="preserve"> guardrails, validation methods, and hallucination mitigation techniques to improve security, trust, and reliability within healthcare AI implementations. </w:t>
      </w:r>
    </w:p>
    <w:p w14:paraId="62435A17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Monitored deployed applications using </w:t>
      </w:r>
      <w:r w:rsidRPr="00F02AB1">
        <w:rPr>
          <w:rFonts w:ascii="Times New Roman" w:hAnsi="Times New Roman" w:cs="Times New Roman"/>
          <w:b/>
          <w:bCs/>
          <w:sz w:val="20"/>
          <w:szCs w:val="20"/>
        </w:rPr>
        <w:t>CloudWatch</w:t>
      </w:r>
      <w:r w:rsidRPr="00F02AB1">
        <w:rPr>
          <w:rFonts w:ascii="Times New Roman" w:hAnsi="Times New Roman" w:cs="Times New Roman"/>
          <w:sz w:val="20"/>
          <w:szCs w:val="20"/>
        </w:rPr>
        <w:t xml:space="preserve"> and logging frameworks to evaluate performance, identify operational issues, and maintain availability of healthcare technology solutions. </w:t>
      </w:r>
    </w:p>
    <w:p w14:paraId="4CE414E6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sz w:val="20"/>
          <w:szCs w:val="20"/>
        </w:rPr>
        <w:t xml:space="preserve">Performed testing using </w:t>
      </w:r>
      <w:proofErr w:type="spellStart"/>
      <w:r w:rsidRPr="00F02AB1">
        <w:rPr>
          <w:rFonts w:ascii="Times New Roman" w:hAnsi="Times New Roman" w:cs="Times New Roman"/>
          <w:b/>
          <w:bCs/>
          <w:sz w:val="20"/>
          <w:szCs w:val="20"/>
        </w:rPr>
        <w:t>PyTest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 xml:space="preserve"> and Swagger while documenting APIs, workflows, and deployment procedures to support maintenance, troubleshooting, and continuous improvement activities. </w:t>
      </w:r>
    </w:p>
    <w:p w14:paraId="65028EA6" w14:textId="77777777" w:rsidR="00F02AB1" w:rsidRPr="00F02AB1" w:rsidRDefault="00BF46A6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34B0566E">
          <v:rect id="_x0000_i1025" style="width:0;height:1.5pt" o:hralign="center" o:hrstd="t" o:hr="t" fillcolor="#a0a0a0" stroked="f"/>
        </w:pict>
      </w:r>
    </w:p>
    <w:p w14:paraId="2E276101" w14:textId="77777777" w:rsidR="00F02AB1" w:rsidRPr="00F02AB1" w:rsidRDefault="00F02AB1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  <w:r w:rsidRPr="00F02AB1">
        <w:rPr>
          <w:rFonts w:ascii="Times New Roman" w:hAnsi="Times New Roman" w:cs="Times New Roman"/>
          <w:b/>
          <w:bCs/>
          <w:sz w:val="20"/>
          <w:szCs w:val="20"/>
        </w:rPr>
        <w:t>Environment:</w:t>
      </w:r>
      <w:r w:rsidRPr="00F02AB1">
        <w:rPr>
          <w:rFonts w:ascii="Times New Roman" w:hAnsi="Times New Roman" w:cs="Times New Roman"/>
          <w:sz w:val="20"/>
          <w:szCs w:val="20"/>
        </w:rPr>
        <w:br/>
        <w:t xml:space="preserve">Python, Java, SQL, </w:t>
      </w:r>
      <w:proofErr w:type="spellStart"/>
      <w:r w:rsidRPr="00F02AB1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 xml:space="preserve">, REST APIs, Microservices, Distributed Systems, AWS Bedrock, Claude, LLM APIs, RAG, Agentic AI, </w:t>
      </w:r>
      <w:proofErr w:type="spellStart"/>
      <w:r w:rsidRPr="00F02AB1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02AB1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 xml:space="preserve">, MCP, Prompt Engineering, Vector Databases, Pinecone, FAISS, Embeddings, FHIR, HL7, Claims Data, Prior Authorization, Clinical Documents, </w:t>
      </w:r>
      <w:proofErr w:type="spellStart"/>
      <w:r w:rsidRPr="00F02AB1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 xml:space="preserve">, Databricks, AWS Glue, Amazon S3, AWS Lambda, Amazon EKS, Kubernetes, Docker, Terraform, GitHub Actions, Jenkins, CloudWatch, </w:t>
      </w:r>
      <w:proofErr w:type="spellStart"/>
      <w:r w:rsidRPr="00F02AB1">
        <w:rPr>
          <w:rFonts w:ascii="Times New Roman" w:hAnsi="Times New Roman" w:cs="Times New Roman"/>
          <w:sz w:val="20"/>
          <w:szCs w:val="20"/>
        </w:rPr>
        <w:t>PyTest</w:t>
      </w:r>
      <w:proofErr w:type="spellEnd"/>
      <w:r w:rsidRPr="00F02AB1">
        <w:rPr>
          <w:rFonts w:ascii="Times New Roman" w:hAnsi="Times New Roman" w:cs="Times New Roman"/>
          <w:sz w:val="20"/>
          <w:szCs w:val="20"/>
        </w:rPr>
        <w:t>, Swagger.</w:t>
      </w:r>
    </w:p>
    <w:p w14:paraId="5823612A" w14:textId="37C13004" w:rsidR="001161A2" w:rsidRPr="00F45731" w:rsidRDefault="001161A2" w:rsidP="00F02AB1">
      <w:pPr>
        <w:pStyle w:val="ListParagraph"/>
        <w:numPr>
          <w:ilvl w:val="0"/>
          <w:numId w:val="4"/>
        </w:numPr>
        <w:spacing w:after="80"/>
        <w:ind w:left="360"/>
        <w:rPr>
          <w:rFonts w:ascii="Times New Roman" w:hAnsi="Times New Roman" w:cs="Times New Roman"/>
          <w:sz w:val="20"/>
          <w:szCs w:val="20"/>
        </w:rPr>
      </w:pPr>
    </w:p>
    <w:p w14:paraId="3516158F" w14:textId="7FDAA1E2" w:rsidR="004F6C3F" w:rsidRPr="00430657" w:rsidRDefault="00CC5F16" w:rsidP="00430657">
      <w:pPr>
        <w:pStyle w:val="ListParagraph"/>
        <w:spacing w:after="80" w:line="240" w:lineRule="auto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430657">
        <w:rPr>
          <w:rFonts w:ascii="Times New Roman" w:hAnsi="Times New Roman" w:cs="Times New Roman"/>
          <w:b/>
          <w:bCs/>
          <w:sz w:val="21"/>
          <w:szCs w:val="21"/>
        </w:rPr>
        <w:t xml:space="preserve">Sallie Mae </w:t>
      </w:r>
      <w:r w:rsidR="00011025" w:rsidRPr="00430657">
        <w:rPr>
          <w:rFonts w:ascii="Times New Roman" w:hAnsi="Times New Roman" w:cs="Times New Roman"/>
          <w:b/>
          <w:bCs/>
          <w:sz w:val="21"/>
          <w:szCs w:val="21"/>
        </w:rPr>
        <w:t>Bank</w:t>
      </w:r>
    </w:p>
    <w:p w14:paraId="3EBCF25E" w14:textId="0C25B053" w:rsidR="00CC5F16" w:rsidRPr="002D7AF7" w:rsidRDefault="00632A2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AI / </w:t>
      </w:r>
      <w:r w:rsidR="00CC5F16" w:rsidRPr="002D7AF7">
        <w:rPr>
          <w:rFonts w:ascii="Times New Roman" w:hAnsi="Times New Roman" w:cs="Times New Roman"/>
          <w:b/>
          <w:bCs/>
          <w:sz w:val="21"/>
          <w:szCs w:val="21"/>
        </w:rPr>
        <w:t>Machine Learning Engineer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</w:t>
      </w:r>
      <w:r w:rsidR="004F6C3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155FA7">
        <w:rPr>
          <w:rFonts w:ascii="Times New Roman" w:hAnsi="Times New Roman" w:cs="Times New Roman"/>
          <w:b/>
          <w:bCs/>
          <w:sz w:val="21"/>
          <w:szCs w:val="21"/>
        </w:rPr>
        <w:t xml:space="preserve">    </w:t>
      </w:r>
      <w:r w:rsidR="001B00AF"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="00CC5F16" w:rsidRPr="002D7AF7">
        <w:rPr>
          <w:rFonts w:ascii="Times New Roman" w:hAnsi="Times New Roman" w:cs="Times New Roman"/>
          <w:sz w:val="21"/>
          <w:szCs w:val="21"/>
        </w:rPr>
        <w:t xml:space="preserve">Newark, DE | May 2022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="00CC5F16" w:rsidRPr="002D7AF7">
        <w:rPr>
          <w:rFonts w:ascii="Times New Roman" w:hAnsi="Times New Roman" w:cs="Times New Roman"/>
          <w:sz w:val="21"/>
          <w:szCs w:val="21"/>
        </w:rPr>
        <w:t xml:space="preserve"> Jan 2024</w:t>
      </w:r>
    </w:p>
    <w:p w14:paraId="51306748" w14:textId="77777777" w:rsidR="00B71D65" w:rsidRPr="00B71D65" w:rsidRDefault="001161A2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 xml:space="preserve">Built </w:t>
      </w:r>
      <w:r w:rsidR="00B71D65"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healthcare </w:t>
      </w:r>
      <w:r w:rsidR="00B71D65"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GenAI applications</w:t>
      </w:r>
      <w:r w:rsidR="00B71D65"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r w:rsidR="00B71D65"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="00B71D65"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B71D65"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AWS Bedrock</w:t>
      </w:r>
      <w:r w:rsidR="00B71D65"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and </w:t>
      </w:r>
      <w:proofErr w:type="spellStart"/>
      <w:r w:rsidR="00B71D65"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FastAPI</w:t>
      </w:r>
      <w:proofErr w:type="spellEnd"/>
      <w:r w:rsidR="00B71D65"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to support payer and provider workflows including Prior Authorization, clinical document retrieval, and intelligent information access across healthcare operational environments. </w:t>
      </w:r>
    </w:p>
    <w:p w14:paraId="48F70E8C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</w:t>
      </w:r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multi-tier applications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REST APIs, Microservices, and reusable backend components while applying object-oriented programming concepts and design patterns to integrate AI capabilities with existing healthcare enterprise platforms. </w:t>
      </w:r>
    </w:p>
    <w:p w14:paraId="48F5DF16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healthcare data workflows integrating </w:t>
      </w:r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FHIR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HL7, clinical documents, pharmacy claims, and operational datasets to prepare structured information sources for AI-powered search, analysis, and automation applications. </w:t>
      </w:r>
    </w:p>
    <w:p w14:paraId="1B7C1ABF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backend services using </w:t>
      </w:r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FastAPI</w:t>
      </w:r>
      <w:proofErr w:type="spellEnd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and API integration patterns to connect healthcare applications with LLM services, enterprise systems, and distributed components requiring secure communication and reliable execution. </w:t>
      </w:r>
    </w:p>
    <w:p w14:paraId="031ADD5E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Created enterprise </w:t>
      </w:r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RAG solutions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proofErr w:type="spellStart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embeddings, vector databases, and retrieval optimization techniques to connect healthcare knowledge sources with LLM applications while improving response accuracy and information grounding. </w:t>
      </w:r>
    </w:p>
    <w:p w14:paraId="38AB19AB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Integrated </w:t>
      </w:r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AWS Bedrock Claude models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with healthcare applications using LLM APIs, prompt engineering techniques, and retrieval workflows to generate summaries, answer operational questions, and improve access to clinical information. </w:t>
      </w:r>
    </w:p>
    <w:p w14:paraId="170489A5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</w:t>
      </w:r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Agentic AI workflows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proofErr w:type="spellStart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LangGraph</w:t>
      </w:r>
      <w:proofErr w:type="spellEnd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0F457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MCP integrations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and orchestration patterns to implement tool execution, memory handling, multi-step reasoning, and automated task completion across healthcare operational processes. </w:t>
      </w:r>
    </w:p>
    <w:p w14:paraId="2421453A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Responsible AI practices including </w:t>
      </w:r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AI Guardrails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hallucination mitigation, prompt validation, and response evaluation methods to improve security, reliability, and compliance considerations for healthcare AI applications. </w:t>
      </w:r>
    </w:p>
    <w:p w14:paraId="2B698415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healthcare data pipelines using </w:t>
      </w:r>
      <w:proofErr w:type="spellStart"/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PySpark</w:t>
      </w:r>
      <w:proofErr w:type="spellEnd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AWS Glue, and Databricks to transform clinical datasets, validate information quality, and prepare reliable inputs for AI applications and analytical workflows. </w:t>
      </w:r>
    </w:p>
    <w:p w14:paraId="09FCF472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Integrated enterprise healthcare systems using </w:t>
      </w:r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JavaScript, and Node.js services to support API communication, workflow automation, and interoperability between AI solutions and operational applications. </w:t>
      </w:r>
    </w:p>
    <w:p w14:paraId="483A7296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Deployed AI services using </w:t>
      </w:r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Docker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AWS ECR, Amazon EKS, and CI/CD pipelines to maintain scalable cloud environments, automate application releases, and support production deployment requirements. </w:t>
      </w:r>
    </w:p>
    <w:p w14:paraId="054AAEAD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application validation using </w:t>
      </w:r>
      <w:proofErr w:type="spellStart"/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PyTest</w:t>
      </w:r>
      <w:proofErr w:type="spellEnd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Swagger API testing, CloudWatch monitoring, and performance analysis practices to maintain reliable AI application behavior across enterprise healthcare environments. </w:t>
      </w:r>
    </w:p>
    <w:p w14:paraId="1D1BCF95" w14:textId="77777777" w:rsidR="00B71D65" w:rsidRPr="00B71D65" w:rsidRDefault="00B71D65" w:rsidP="00B71D65">
      <w:pPr>
        <w:pStyle w:val="ListParagraph"/>
        <w:numPr>
          <w:ilvl w:val="0"/>
          <w:numId w:val="5"/>
        </w:numPr>
        <w:spacing w:after="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71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Environment:</w:t>
      </w:r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br/>
        <w:t xml:space="preserve">Python, AWS Bedrock, Claude, </w:t>
      </w:r>
      <w:proofErr w:type="spellStart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FastAPI</w:t>
      </w:r>
      <w:proofErr w:type="spellEnd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REST APIs, Microservices, N-tier Architecture, Node.js, JavaScript, AWS Lambda, Amazon S3, Redshift, DynamoDB, AWS Glue, </w:t>
      </w:r>
      <w:proofErr w:type="spellStart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PySpark</w:t>
      </w:r>
      <w:proofErr w:type="spellEnd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Databricks, Pinecone, FAISS, </w:t>
      </w:r>
      <w:proofErr w:type="spellStart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LangGraph</w:t>
      </w:r>
      <w:proofErr w:type="spellEnd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MCP, LLM APIs, RAG, Vector Databases, Prompt Engineering, AI Guardrails, Responsible AI, Docker, Amazon EKS, Kubernetes, Terraform, GitHub Actions, CloudWatch, </w:t>
      </w:r>
      <w:proofErr w:type="spellStart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B71D6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Swagger, FHIR, HL7, Healthcare Data Integration, Clinical Documents, Prior Authorization, Claims Data.</w:t>
      </w:r>
    </w:p>
    <w:p w14:paraId="7C423021" w14:textId="4EF74B77" w:rsidR="001161A2" w:rsidRPr="001161A2" w:rsidRDefault="001161A2" w:rsidP="00B71D65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3803015" w14:textId="3A3AE634" w:rsidR="000A318E" w:rsidRPr="001161A2" w:rsidRDefault="000A318E" w:rsidP="001161A2">
      <w:pPr>
        <w:spacing w:after="8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1161A2">
        <w:rPr>
          <w:rFonts w:ascii="Times New Roman" w:hAnsi="Times New Roman" w:cs="Times New Roman"/>
          <w:b/>
          <w:bCs/>
          <w:sz w:val="21"/>
          <w:szCs w:val="21"/>
        </w:rPr>
        <w:t>State of California</w:t>
      </w:r>
    </w:p>
    <w:p w14:paraId="130B1824" w14:textId="1C6108D1" w:rsidR="00CB604A" w:rsidRPr="001B00AF" w:rsidRDefault="001B3647" w:rsidP="001B00AF">
      <w:pPr>
        <w:spacing w:after="8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Data Scientist</w:t>
      </w:r>
      <w:r w:rsidR="00632A2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>/ M</w:t>
      </w:r>
      <w:r w:rsidR="001B00AF">
        <w:rPr>
          <w:rFonts w:ascii="Times New Roman" w:hAnsi="Times New Roman" w:cs="Times New Roman"/>
          <w:b/>
          <w:bCs/>
          <w:sz w:val="21"/>
          <w:szCs w:val="21"/>
        </w:rPr>
        <w:t>L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Engineer                                                         </w:t>
      </w:r>
      <w:r w:rsidR="001B00AF">
        <w:rPr>
          <w:rFonts w:ascii="Times New Roman" w:hAnsi="Times New Roman" w:cs="Times New Roman"/>
          <w:b/>
          <w:bCs/>
          <w:sz w:val="21"/>
          <w:szCs w:val="21"/>
        </w:rPr>
        <w:t xml:space="preserve">      </w:t>
      </w:r>
      <w:r w:rsidR="00155FA7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 w:rsidR="001B00AF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1B00AF" w:rsidRPr="001B00AF">
        <w:rPr>
          <w:rFonts w:ascii="Times New Roman" w:hAnsi="Times New Roman" w:cs="Times New Roman"/>
          <w:sz w:val="21"/>
          <w:szCs w:val="21"/>
        </w:rPr>
        <w:t>San Francisco, CA</w:t>
      </w:r>
      <w:r w:rsidR="001B00AF">
        <w:rPr>
          <w:rFonts w:ascii="Times New Roman" w:hAnsi="Times New Roman" w:cs="Times New Roman"/>
          <w:b/>
          <w:bCs/>
          <w:sz w:val="21"/>
          <w:szCs w:val="21"/>
        </w:rPr>
        <w:t xml:space="preserve"> |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0A318E" w:rsidRPr="002D7AF7">
        <w:rPr>
          <w:rFonts w:ascii="Times New Roman" w:hAnsi="Times New Roman" w:cs="Times New Roman"/>
          <w:sz w:val="21"/>
          <w:szCs w:val="21"/>
        </w:rPr>
        <w:t xml:space="preserve">Feb 2020 </w:t>
      </w:r>
      <w:r w:rsidRPr="002D7AF7">
        <w:rPr>
          <w:rFonts w:ascii="Times New Roman" w:hAnsi="Times New Roman" w:cs="Times New Roman"/>
          <w:sz w:val="21"/>
          <w:szCs w:val="21"/>
        </w:rPr>
        <w:t xml:space="preserve">- </w:t>
      </w:r>
      <w:r w:rsidR="000A318E" w:rsidRPr="002D7AF7">
        <w:rPr>
          <w:rFonts w:ascii="Times New Roman" w:hAnsi="Times New Roman" w:cs="Times New Roman"/>
          <w:sz w:val="21"/>
          <w:szCs w:val="21"/>
        </w:rPr>
        <w:t>Apr 2022</w:t>
      </w:r>
    </w:p>
    <w:p w14:paraId="6630855E" w14:textId="77777777" w:rsidR="00A9605C" w:rsidRPr="00A9605C" w:rsidRDefault="00656B5E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</w:t>
      </w:r>
      <w:r w:rsidR="00A9605C"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A9605C" w:rsidRPr="00A9605C">
        <w:rPr>
          <w:rFonts w:ascii="Times New Roman" w:hAnsi="Times New Roman" w:cs="Times New Roman"/>
          <w:sz w:val="20"/>
          <w:szCs w:val="20"/>
        </w:rPr>
        <w:t xml:space="preserve">intelligent financial AI solutions using </w:t>
      </w:r>
      <w:r w:rsidR="00A9605C" w:rsidRPr="00A9605C">
        <w:rPr>
          <w:rFonts w:ascii="Times New Roman" w:eastAsia="Times New Roman" w:hAnsi="Times New Roman" w:cs="Times New Roman"/>
          <w:b/>
          <w:bCs/>
          <w:sz w:val="20"/>
          <w:szCs w:val="20"/>
        </w:rPr>
        <w:t>Azure OpenAI, LangChain, FastAPI,</w:t>
      </w:r>
      <w:r w:rsidR="00A9605C" w:rsidRPr="00A9605C">
        <w:rPr>
          <w:rFonts w:ascii="Times New Roman" w:hAnsi="Times New Roman" w:cs="Times New Roman"/>
          <w:sz w:val="20"/>
          <w:szCs w:val="20"/>
        </w:rPr>
        <w:t xml:space="preserve"> and Scikit-learn supporting fraud investigation workflows, loan servicing operations, repayment assistance, and banking document validation activities.</w:t>
      </w:r>
    </w:p>
    <w:p w14:paraId="6E7952AB" w14:textId="1AF4C807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scalable AI orchestration workflows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LangChain, REST APIs,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Microservices Architecture enabling contextual reasoning, workflow automation, intelligent routing, and semi-autonomous financial support operations.</w:t>
      </w:r>
    </w:p>
    <w:p w14:paraId="3F655D10" w14:textId="66013442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enterprise ingestion frameworks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Data Factory integrating loan applications, repayment histories, customer communications, transactional datasets, and financial operational reporting records from distributed banking systems.</w:t>
      </w:r>
    </w:p>
    <w:p w14:paraId="2EAFFADE" w14:textId="5B8719A9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high-volume transformation pipelines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PySpark, Azure Databricks,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Synapse processing financial datasets supporting fraud analytics, anomaly detection, risk scoring, and machine learning feature engineering activities.</w:t>
      </w:r>
    </w:p>
    <w:p w14:paraId="3037D823" w14:textId="3AA51D56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Managed governed financial storage architectures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Azure Blob Storage, </w:t>
      </w:r>
      <w:r w:rsidRPr="006D678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Delta Lake,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Synapse supporting secure banking data accessibility, enterprise analytics, and scalable financial reporting capabilities.</w:t>
      </w:r>
    </w:p>
    <w:p w14:paraId="696B871C" w14:textId="290371EE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semantic retrieval workflows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Pinecone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AI Search enabling intelligent financial document discovery, contextual recommendations, fraud investigation assistance, and enterprise banking knowledge retrieval activities.</w:t>
      </w:r>
    </w:p>
    <w:p w14:paraId="5D2B398D" w14:textId="37CD684F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Fine-tuned enterprise NLP workflows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Hugging Face, BERT, spaCy,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NLTK supporting intent recognition, text classification, entity extraction, sentiment analysis, and automated banking document processing activities.</w:t>
      </w:r>
    </w:p>
    <w:p w14:paraId="5E4BC424" w14:textId="3885854C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RAG Pipelines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LangChain, embeddings, and semantic retrieval improving contextual response generation, financial document grounding, and intelligent banking assistance across operational support environments.</w:t>
      </w:r>
    </w:p>
    <w:p w14:paraId="1BB084D4" w14:textId="73E93411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predictive fraud analytics workflows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Scikit-learn, XGBoost, TensorFlow,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MLflow supporting anomaly detection, fraud classification, model evaluation, and enterprise financial risk analysis initiatives.</w:t>
      </w:r>
    </w:p>
    <w:p w14:paraId="5DE47422" w14:textId="105C158C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 xml:space="preserve">Conducted enterprise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A/B Testing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offline validation workflows comparing fraud scoring accuracy, classification consistency, contextual retrieval quality, and operational model performance across banking AI environments.</w:t>
      </w:r>
    </w:p>
    <w:p w14:paraId="20482242" w14:textId="7E967399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Enhanced AI response behavior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Prompt Engineering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contextual grounding techniques improving fraud investigation quality, conversational consistency, and financial document response relevance across operational banking workflows.</w:t>
      </w:r>
    </w:p>
    <w:p w14:paraId="0A56F2A8" w14:textId="3B2EDBBB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intelligent orchestration services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FastAPI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LangChain supporting fraud investigation assistance, workflow execution, contextual validation, and secure LLM integrations across enterprise banking support systems.</w:t>
      </w:r>
    </w:p>
    <w:p w14:paraId="44A7BEBE" w14:textId="2BE5D01A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Integrated enterprise financial APIs and operational banking systems enabling secure data retrieval, workflow automation, contextual reasoning, and intelligent response generation across customer servicing environments.</w:t>
      </w:r>
    </w:p>
    <w:p w14:paraId="724D6333" w14:textId="626A395E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Leveraged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GitHub Copilot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during backend API development and fraud analytics integrations improving reusable service creation, engineering productivity, and scalable financial AI application delivery workflows.</w:t>
      </w:r>
    </w:p>
    <w:p w14:paraId="1DE3961D" w14:textId="498EE771" w:rsidR="00A9605C" w:rsidRPr="00A9605C" w:rsidRDefault="00874262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7426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Utilized </w:t>
      </w:r>
      <w:r w:rsidRPr="008742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MLflow</w:t>
      </w:r>
      <w:r w:rsidRPr="0087426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8742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TensorFlow</w:t>
      </w:r>
      <w:r w:rsidRPr="0087426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for experiment tracking, </w:t>
      </w:r>
      <w:r w:rsidRPr="008742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model evaluation</w:t>
      </w:r>
      <w:r w:rsidRPr="0087426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model versioning, inference optimization, and AI deployment lifecycle management across banking machine learning environments.</w:t>
      </w:r>
    </w:p>
    <w:p w14:paraId="3F02904E" w14:textId="374EB1EF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inference services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Docker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Container Registry enabling workload standardization, runtime consistency, secure deployments, and portable AI execution across enterprise financial platforms.</w:t>
      </w:r>
    </w:p>
    <w:p w14:paraId="6066DBE6" w14:textId="4FEB7A4E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Deployed fraud analytics workloads on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AKS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Kubernetes enabling autoscaling, workload resiliency, deployment isolation, and highly available AI platform orchestration across banking operational environments.</w:t>
      </w:r>
    </w:p>
    <w:p w14:paraId="650EDF0B" w14:textId="6DF1E335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enterprise deployment workflows through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CI/CD Pipelines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Azure DevOps, GitHub Actions, Terraform, and Jenkins improving release governance, rollback readiness, and deployment reliability across banking AI systems.</w:t>
      </w:r>
    </w:p>
    <w:p w14:paraId="068F96B2" w14:textId="637B6652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Tracked operational AI performance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Grafana, Prometheus,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model monitoring workflows identifying latency issues, infrastructure alerts, model drift, and fraud detection inconsistencies across production environme</w:t>
      </w:r>
      <w:r w:rsidR="00754CFC" w:rsidRPr="00754CFC">
        <w:rPr>
          <w:rFonts w:ascii="Times New Roman" w:hAnsi="Times New Roman" w:cs="Times New Roman"/>
          <w:sz w:val="20"/>
          <w:szCs w:val="20"/>
        </w:rPr>
        <w:t>nt</w:t>
      </w:r>
      <w:r w:rsidR="00CD288D" w:rsidRPr="00CD288D">
        <w:rPr>
          <w:sz w:val="20"/>
          <w:szCs w:val="20"/>
        </w:rPr>
        <w:t>.</w:t>
      </w:r>
    </w:p>
    <w:p w14:paraId="6296BA05" w14:textId="0B2F5E6B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Unit Testing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API validation using PyTest and Swagger specifications ensuring stable integrations, deployment reliability, secure API functionality, and enterprise compliance across financial AI applications.</w:t>
      </w:r>
    </w:p>
    <w:p w14:paraId="62A7E1EC" w14:textId="77777777" w:rsidR="00A9605C" w:rsidRPr="00A9605C" w:rsidRDefault="00A9605C" w:rsidP="00A9605C">
      <w:pPr>
        <w:spacing w:after="80"/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Environment:</w:t>
      </w:r>
    </w:p>
    <w:p w14:paraId="753E5EEF" w14:textId="2F8F3F1C" w:rsidR="00A9605C" w:rsidRPr="00A9605C" w:rsidRDefault="00A9605C" w:rsidP="00A9605C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 Azure OpenAI, LangChain, Hugging Face, BERT, Pinecone, Azure AI Search, FastAPI, REST APIs, PySpark, Azure Databricks, Azure Data Factory, Azure Synapse Analytics, Azure Blob Storage, Delta Lake, TensorFlow, Scikit-learn, XGBoost, spaCy, NLTK, MLflow, Docker, Kubernetes, Azure AKS, GitHub Actions, Azure DevOps, Jenkins, Terraform, Grafana, Prometheus, PyTest, Swagger API, RAG Pipelines, Semantic Retrieval, Fraud Detection, Anomaly Detection, Predictive Analytics, CI/CD Pipelines, Microservices Architecture, Distributed Systems.</w:t>
      </w:r>
    </w:p>
    <w:p w14:paraId="77194EAF" w14:textId="77777777" w:rsidR="00A9605C" w:rsidRDefault="00A9605C" w:rsidP="00A9605C">
      <w:pPr>
        <w:pStyle w:val="ListParagraph"/>
        <w:spacing w:after="80" w:line="240" w:lineRule="auto"/>
        <w:ind w:left="360" w:firstLine="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A69E059" w14:textId="58F8E6B6" w:rsidR="004F6C3F" w:rsidRPr="00A9605C" w:rsidRDefault="00086676" w:rsidP="00A9605C">
      <w:pPr>
        <w:spacing w:after="8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A9605C">
        <w:rPr>
          <w:rFonts w:ascii="Times New Roman" w:hAnsi="Times New Roman" w:cs="Times New Roman"/>
          <w:b/>
          <w:bCs/>
          <w:sz w:val="21"/>
          <w:szCs w:val="21"/>
        </w:rPr>
        <w:t xml:space="preserve">Walmart Global Tech </w:t>
      </w:r>
    </w:p>
    <w:p w14:paraId="5F41CB52" w14:textId="4B50B45D" w:rsidR="001D40ED" w:rsidRPr="002D7AF7" w:rsidRDefault="00C43B21" w:rsidP="0081722C">
      <w:pPr>
        <w:spacing w:after="6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Data</w:t>
      </w:r>
      <w:r w:rsidR="009D3905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Engineer</w:t>
      </w:r>
      <w:r w:rsidR="0006577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</w:t>
      </w:r>
      <w:r w:rsidR="004F6C3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</w:t>
      </w:r>
      <w:r w:rsidR="003A173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155FA7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 w:rsidR="003A173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086676" w:rsidRPr="002D7AF7">
        <w:rPr>
          <w:rFonts w:ascii="Times New Roman" w:hAnsi="Times New Roman" w:cs="Times New Roman"/>
          <w:sz w:val="21"/>
          <w:szCs w:val="21"/>
        </w:rPr>
        <w:t xml:space="preserve">Bentonville, AR | Oct 2016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="00086676" w:rsidRPr="002D7AF7">
        <w:rPr>
          <w:rFonts w:ascii="Times New Roman" w:hAnsi="Times New Roman" w:cs="Times New Roman"/>
          <w:sz w:val="21"/>
          <w:szCs w:val="21"/>
        </w:rPr>
        <w:t xml:space="preserve"> Dec 2019</w:t>
      </w:r>
    </w:p>
    <w:p w14:paraId="46EE6C30" w14:textId="77777777" w:rsidR="00282685" w:rsidRPr="00282685" w:rsidRDefault="00EE2D5E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</w:t>
      </w:r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scalable </w:t>
      </w:r>
      <w:r w:rsidR="00282685"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retail data solutions</w:t>
      </w:r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Google Cloud Storage and BigQuery, supporting high-volume data ingestion, enterprise reporting, operational analytics, and business intelligence initiatives across distributed retail environments.</w:t>
      </w:r>
    </w:p>
    <w:p w14:paraId="43B9512B" w14:textId="7708AB27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end-to-end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ETL workflows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GCP, Python, and BigQuery, transforming structured and unstructured retail datasets into analytics-ready formats supporting reporting, forecasting, and operational decision-making processes.</w:t>
      </w:r>
    </w:p>
    <w:p w14:paraId="376BAF65" w14:textId="77C12A5F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Engineered cloud-native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processing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workflows using Google AI Platform, Hadoop, and Hive, enabling scalable analytics, distributed processing, predictive modeling, and enterprise modernization initiatives across reporting systems.</w:t>
      </w:r>
    </w:p>
    <w:p w14:paraId="39348830" w14:textId="60B2CE9B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enterprise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lake architectures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BigQuery and Google Cloud Storage, improving data accessibility, reporting performance, inventory analytics, and centralized operational intelligence across retail business applications.</w:t>
      </w:r>
    </w:p>
    <w:p w14:paraId="2F5972C1" w14:textId="5FA1A40B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interactive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reporting dashboards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Data Studio and BigQuery, enabling self-service analytics, operational visibility, and business insights for reporting analysts and cross-functional retail stakeholders.</w:t>
      </w:r>
    </w:p>
    <w:p w14:paraId="15941D5F" w14:textId="74382A58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Integrated enterprise systems using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SOAP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215D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WSDL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services, supporting reliable communication between inventory applications, operational platforms, and partner-facing retail systems across distributed business environments.</w:t>
      </w:r>
    </w:p>
    <w:p w14:paraId="6E379562" w14:textId="7AC48380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enterprise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ingestion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SQL transformation workflows using Python, PL/SQL, Hive, Oracle 10g, and DB2, improving reporting consistency, query performance, and operational data reliability significantly.</w:t>
      </w:r>
    </w:p>
    <w:p w14:paraId="39B2F962" w14:textId="31AF58F6" w:rsidR="002D7AF7" w:rsidRPr="002D7AF7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Collaborated within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environments supporting enterprise reporting modernization, metadata management, OLTP/OLAP processing, technical documentation, and scalable analytics delivery across retail operational systems.</w:t>
      </w:r>
      <w:r w:rsidR="002D7AF7" w:rsidRPr="002D7A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</w:p>
    <w:p w14:paraId="58BEE01A" w14:textId="194E1C46" w:rsidR="00282685" w:rsidRPr="002D7AF7" w:rsidRDefault="002D7AF7" w:rsidP="002D7AF7">
      <w:pPr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2D7A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lastRenderedPageBreak/>
        <w:t>Environment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: </w:t>
      </w:r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 Google Cloud Platform, Google Cloud Storage, BigQuery, Google AI Platform, Data Studio, SOAP, WSDL, Hadoop, Hive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Oracle 10g, DB2, OLTP, OLAP, Metadata Management, MS Excel, MS Visio, Rational Rose, PL/SQL, PHP, SQL, Agile Scrum.</w:t>
      </w:r>
    </w:p>
    <w:p w14:paraId="00997CA4" w14:textId="2CE02616" w:rsidR="004F6C3F" w:rsidRPr="002D7AF7" w:rsidRDefault="00CA6C42" w:rsidP="0081722C">
      <w:pPr>
        <w:spacing w:after="6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Citibank</w:t>
      </w:r>
    </w:p>
    <w:p w14:paraId="5501E9F0" w14:textId="73D703B0" w:rsidR="005E3E02" w:rsidRPr="002D7AF7" w:rsidRDefault="00CA6C42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Python Developer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</w:t>
      </w:r>
      <w:r w:rsidR="00155FA7"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Pr="002D7AF7">
        <w:rPr>
          <w:rFonts w:ascii="Times New Roman" w:hAnsi="Times New Roman" w:cs="Times New Roman"/>
          <w:sz w:val="21"/>
          <w:szCs w:val="21"/>
        </w:rPr>
        <w:t xml:space="preserve">Hyderabad, India | Aug 2015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Pr="002D7AF7">
        <w:rPr>
          <w:rFonts w:ascii="Times New Roman" w:hAnsi="Times New Roman" w:cs="Times New Roman"/>
          <w:sz w:val="21"/>
          <w:szCs w:val="21"/>
        </w:rPr>
        <w:t xml:space="preserve"> Sep 2016</w:t>
      </w:r>
    </w:p>
    <w:p w14:paraId="66CCA508" w14:textId="77777777" w:rsidR="0005105C" w:rsidRPr="0005105C" w:rsidRDefault="004850A1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</w:t>
      </w:r>
      <w:r w:rsidR="0005105C"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05105C" w:rsidRPr="0005105C">
        <w:rPr>
          <w:rFonts w:ascii="Times New Roman" w:hAnsi="Times New Roman" w:cs="Times New Roman"/>
          <w:b/>
          <w:bCs/>
          <w:sz w:val="20"/>
          <w:szCs w:val="20"/>
        </w:rPr>
        <w:t>Financial Reporting</w:t>
      </w:r>
      <w:r w:rsidR="0005105C" w:rsidRPr="0005105C">
        <w:rPr>
          <w:rFonts w:ascii="Times New Roman" w:hAnsi="Times New Roman" w:cs="Times New Roman"/>
          <w:sz w:val="20"/>
          <w:szCs w:val="20"/>
        </w:rPr>
        <w:t xml:space="preserve"> solutions using </w:t>
      </w:r>
      <w:r w:rsidR="0005105C" w:rsidRPr="0005105C">
        <w:rPr>
          <w:rFonts w:ascii="Times New Roman" w:hAnsi="Times New Roman" w:cs="Times New Roman"/>
          <w:b/>
          <w:bCs/>
          <w:sz w:val="20"/>
          <w:szCs w:val="20"/>
        </w:rPr>
        <w:t>Python</w:t>
      </w:r>
      <w:r w:rsidR="0005105C" w:rsidRPr="0005105C">
        <w:rPr>
          <w:rFonts w:ascii="Times New Roman" w:hAnsi="Times New Roman" w:cs="Times New Roman"/>
          <w:sz w:val="20"/>
          <w:szCs w:val="20"/>
        </w:rPr>
        <w:t xml:space="preserve"> and SQL supporting transaction reconciliation, compliance tracking, operational reporting, and customer account analysis for daily banking activities and finance operations.</w:t>
      </w:r>
    </w:p>
    <w:p w14:paraId="53E41486" w14:textId="04A1D0FA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ETL Workflows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Python, Pandas, MySQL,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Oracle transforming transactional banking records into structured reporting datasets supporting reconciliation and financial processing requirements effectively.</w:t>
      </w:r>
    </w:p>
    <w:p w14:paraId="6FF432BE" w14:textId="35F94080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optimized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 Queries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multi-table </w:t>
      </w:r>
      <w:proofErr w:type="gramStart"/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joins</w:t>
      </w:r>
      <w:proofErr w:type="gramEnd"/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consolidating customer transactions, account histories, and operational datasets supporting reconciliation checks, reporting accuracy, and banking data analysis activities consistently.</w:t>
      </w:r>
    </w:p>
    <w:p w14:paraId="064B899B" w14:textId="5B81278B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robust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Validation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routines using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Python identifying duplicate records, missing values, transactional inconsistencies, and formatting issues within high-volume financial reporting datasets efficiently.</w:t>
      </w:r>
    </w:p>
    <w:p w14:paraId="1AEAA60D" w14:textId="446D469C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recurring reporting and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Batch Processing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activities using Python and Shell Scripting improving operational efficiency, reducing manual reporting efforts, and supporting scheduled financial reporting execution requirements effectively.</w:t>
      </w:r>
    </w:p>
    <w:p w14:paraId="36F0F0AD" w14:textId="766E31A2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Maintained enterprise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Relational Databases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including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MySQL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Oracle supporting query optimization, structured data storage, transaction processing, and reliable reporting accessibility for operational banking systems consistently.</w:t>
      </w:r>
    </w:p>
    <w:p w14:paraId="544E0047" w14:textId="635FAB14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reusable backend scripts using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SQL supporting operational reporting automation, transaction monitoring, reconciliation workflows, and standardized financial data processing activities within reporting applications effectively.</w:t>
      </w:r>
    </w:p>
    <w:p w14:paraId="4F6D7F0E" w14:textId="095BD358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transaction-level analysis using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Pandas supporting operational investigations, reconciliation validation, compliance reporting checks, and financial reporting quality assurance activities during production processing cycles consistently.</w:t>
      </w:r>
    </w:p>
    <w:p w14:paraId="36B01F11" w14:textId="59F4E1A8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Executed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Unit Testing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workflow validation activities ensuring accurate transaction calculations, stable reporting logic, reliable processing behavior, and operational consistency across enterprise financial reporting systems effectively.</w:t>
      </w:r>
    </w:p>
    <w:p w14:paraId="1DA4A6FF" w14:textId="698E794D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Collaborated within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teams supporting reporting enhancements, operational workflow improvements, backend processing requirements, and technical documentation activities aligned with enterprise banking reporting standards consistently.</w:t>
      </w:r>
    </w:p>
    <w:p w14:paraId="50A7339E" w14:textId="77777777" w:rsidR="0005105C" w:rsidRPr="0005105C" w:rsidRDefault="0005105C" w:rsidP="0005105C">
      <w:pPr>
        <w:pStyle w:val="ListParagraph"/>
        <w:spacing w:after="80"/>
        <w:ind w:left="36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Environment:</w:t>
      </w:r>
    </w:p>
    <w:p w14:paraId="397409F8" w14:textId="6B3DC18B" w:rsidR="0005105C" w:rsidRPr="0005105C" w:rsidRDefault="0005105C" w:rsidP="0005105C">
      <w:pPr>
        <w:pStyle w:val="ListParagraph"/>
        <w:spacing w:after="80"/>
        <w:ind w:left="36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 SQL, Pandas, MySQL, Oracle, ETL Workflows, Data Processing, Data Transformation, Data Validation, Financial Reporting, Compliance Reporting, Batch Processing, Shell Scripting, SQL Queries, Relational Databases, Operational Reporting</w:t>
      </w:r>
      <w:r w:rsidR="000F5077"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Automation, Agile Scrum, Git, Linux.</w:t>
      </w:r>
    </w:p>
    <w:p w14:paraId="21065723" w14:textId="503E508A" w:rsidR="002D7AF7" w:rsidRPr="002D7AF7" w:rsidRDefault="002D7AF7" w:rsidP="002D7AF7">
      <w:pPr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  <w:u w:val="single"/>
        </w:rPr>
        <w:t>Education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2341BEA9" w14:textId="77777777" w:rsidR="00E54453" w:rsidRDefault="002D7AF7" w:rsidP="00E54453">
      <w:pPr>
        <w:spacing w:after="8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Bachelor of Technology in Computer Science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ab/>
      </w:r>
    </w:p>
    <w:p w14:paraId="0B49986F" w14:textId="0A631067" w:rsidR="002D7AF7" w:rsidRPr="00E54453" w:rsidRDefault="00E54453" w:rsidP="00E54453">
      <w:pPr>
        <w:spacing w:after="80"/>
        <w:rPr>
          <w:rFonts w:ascii="Times New Roman" w:hAnsi="Times New Roman" w:cs="Times New Roman"/>
          <w:b/>
          <w:bCs/>
          <w:sz w:val="21"/>
          <w:szCs w:val="21"/>
        </w:rPr>
      </w:pPr>
      <w:r w:rsidRPr="00295C3F">
        <w:rPr>
          <w:rFonts w:ascii="Times New Roman" w:hAnsi="Times New Roman" w:cs="Times New Roman"/>
          <w:sz w:val="21"/>
          <w:szCs w:val="21"/>
        </w:rPr>
        <w:t>G</w:t>
      </w:r>
      <w:r w:rsidR="00447AD0" w:rsidRPr="00295C3F">
        <w:rPr>
          <w:rFonts w:ascii="Times New Roman" w:hAnsi="Times New Roman" w:cs="Times New Roman"/>
          <w:sz w:val="21"/>
          <w:szCs w:val="21"/>
        </w:rPr>
        <w:t>andhi Institute of Technology and Management (</w:t>
      </w:r>
      <w:proofErr w:type="gramStart"/>
      <w:r w:rsidR="00295C3F" w:rsidRPr="00295C3F">
        <w:rPr>
          <w:rFonts w:ascii="Times New Roman" w:hAnsi="Times New Roman" w:cs="Times New Roman"/>
          <w:sz w:val="21"/>
          <w:szCs w:val="21"/>
        </w:rPr>
        <w:t xml:space="preserve">GITAM)  </w:t>
      </w:r>
      <w:r w:rsidR="0025554B" w:rsidRPr="00295C3F">
        <w:rPr>
          <w:rFonts w:ascii="Times New Roman" w:hAnsi="Times New Roman" w:cs="Times New Roman"/>
          <w:sz w:val="21"/>
          <w:szCs w:val="21"/>
        </w:rPr>
        <w:t xml:space="preserve"> </w:t>
      </w:r>
      <w:proofErr w:type="gramEnd"/>
      <w:r w:rsidR="0025554B" w:rsidRPr="00295C3F">
        <w:rPr>
          <w:rFonts w:ascii="Times New Roman" w:hAnsi="Times New Roman" w:cs="Times New Roman"/>
          <w:sz w:val="21"/>
          <w:szCs w:val="21"/>
        </w:rPr>
        <w:t xml:space="preserve">       </w:t>
      </w:r>
      <w:r w:rsidR="00155FA7" w:rsidRPr="00295C3F">
        <w:rPr>
          <w:rFonts w:ascii="Times New Roman" w:hAnsi="Times New Roman" w:cs="Times New Roman"/>
          <w:sz w:val="21"/>
          <w:szCs w:val="21"/>
        </w:rPr>
        <w:t xml:space="preserve"> </w:t>
      </w:r>
      <w:r w:rsidR="0025554B" w:rsidRPr="00295C3F">
        <w:rPr>
          <w:rFonts w:ascii="Times New Roman" w:hAnsi="Times New Roman" w:cs="Times New Roman"/>
          <w:sz w:val="21"/>
          <w:szCs w:val="21"/>
        </w:rPr>
        <w:t xml:space="preserve">      </w:t>
      </w:r>
      <w:r w:rsidR="000F5077" w:rsidRPr="00295C3F">
        <w:rPr>
          <w:rFonts w:ascii="Times New Roman" w:hAnsi="Times New Roman" w:cs="Times New Roman"/>
          <w:sz w:val="21"/>
          <w:szCs w:val="21"/>
        </w:rPr>
        <w:t xml:space="preserve"> </w:t>
      </w:r>
      <w:r w:rsidR="00295C3F">
        <w:rPr>
          <w:rFonts w:ascii="Times New Roman" w:hAnsi="Times New Roman" w:cs="Times New Roman"/>
          <w:sz w:val="21"/>
          <w:szCs w:val="21"/>
        </w:rPr>
        <w:t>Visakhapatnam</w:t>
      </w:r>
      <w:r w:rsidR="002D7AF7" w:rsidRPr="002D7AF7">
        <w:rPr>
          <w:rFonts w:ascii="Times New Roman" w:hAnsi="Times New Roman" w:cs="Times New Roman"/>
          <w:sz w:val="21"/>
          <w:szCs w:val="21"/>
        </w:rPr>
        <w:t xml:space="preserve">, India </w:t>
      </w:r>
      <w:r w:rsidR="00296FE3">
        <w:rPr>
          <w:rFonts w:ascii="Times New Roman" w:hAnsi="Times New Roman" w:cs="Times New Roman"/>
          <w:sz w:val="21"/>
          <w:szCs w:val="21"/>
        </w:rPr>
        <w:t xml:space="preserve">| </w:t>
      </w:r>
      <w:r w:rsidR="00832604">
        <w:rPr>
          <w:rFonts w:ascii="Times New Roman" w:hAnsi="Times New Roman" w:cs="Times New Roman"/>
          <w:sz w:val="21"/>
          <w:szCs w:val="21"/>
        </w:rPr>
        <w:t>July</w:t>
      </w:r>
      <w:r w:rsidR="00296FE3">
        <w:rPr>
          <w:rFonts w:ascii="Times New Roman" w:hAnsi="Times New Roman" w:cs="Times New Roman"/>
          <w:sz w:val="21"/>
          <w:szCs w:val="21"/>
        </w:rPr>
        <w:t xml:space="preserve"> 2011 </w:t>
      </w:r>
      <w:r w:rsidR="00832604">
        <w:rPr>
          <w:rFonts w:ascii="Times New Roman" w:hAnsi="Times New Roman" w:cs="Times New Roman"/>
          <w:sz w:val="21"/>
          <w:szCs w:val="21"/>
        </w:rPr>
        <w:t>–</w:t>
      </w:r>
      <w:r w:rsidR="00296FE3">
        <w:rPr>
          <w:rFonts w:ascii="Times New Roman" w:hAnsi="Times New Roman" w:cs="Times New Roman"/>
          <w:sz w:val="21"/>
          <w:szCs w:val="21"/>
        </w:rPr>
        <w:t xml:space="preserve"> </w:t>
      </w:r>
      <w:r w:rsidR="00832604">
        <w:rPr>
          <w:rFonts w:ascii="Times New Roman" w:hAnsi="Times New Roman" w:cs="Times New Roman"/>
          <w:sz w:val="21"/>
          <w:szCs w:val="21"/>
        </w:rPr>
        <w:t>April 2015</w:t>
      </w:r>
    </w:p>
    <w:p w14:paraId="3FE96D9A" w14:textId="77777777" w:rsid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FC221AC" w14:textId="77777777" w:rsid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004405E" w14:textId="77777777" w:rsidR="002D7AF7" w:rsidRP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E91EE8D" w14:textId="77777777" w:rsidR="00DE2C58" w:rsidRPr="003A173E" w:rsidRDefault="00DE2C58" w:rsidP="00AE7A73">
      <w:pPr>
        <w:spacing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D7A4C2B" w14:textId="0B726C10" w:rsidR="00C06DF3" w:rsidRPr="003A173E" w:rsidRDefault="00C06DF3" w:rsidP="00C80AC1">
      <w:pPr>
        <w:spacing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C06DF3" w:rsidRPr="003A173E" w:rsidSect="000A3F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B0F91" w14:textId="77777777" w:rsidR="00BF46A6" w:rsidRDefault="00BF46A6" w:rsidP="002F4C60">
      <w:pPr>
        <w:spacing w:after="0" w:line="240" w:lineRule="auto"/>
      </w:pPr>
      <w:r>
        <w:separator/>
      </w:r>
    </w:p>
  </w:endnote>
  <w:endnote w:type="continuationSeparator" w:id="0">
    <w:p w14:paraId="04F17A9D" w14:textId="77777777" w:rsidR="00BF46A6" w:rsidRDefault="00BF46A6" w:rsidP="002F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2C160" w14:textId="77777777" w:rsidR="00BF46A6" w:rsidRDefault="00BF46A6" w:rsidP="002F4C60">
      <w:pPr>
        <w:spacing w:after="0" w:line="240" w:lineRule="auto"/>
      </w:pPr>
      <w:r>
        <w:separator/>
      </w:r>
    </w:p>
  </w:footnote>
  <w:footnote w:type="continuationSeparator" w:id="0">
    <w:p w14:paraId="12D3A7BC" w14:textId="77777777" w:rsidR="00BF46A6" w:rsidRDefault="00BF46A6" w:rsidP="002F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338"/>
    <w:multiLevelType w:val="multilevel"/>
    <w:tmpl w:val="E978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52201"/>
    <w:multiLevelType w:val="hybridMultilevel"/>
    <w:tmpl w:val="1E447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9B357F"/>
    <w:multiLevelType w:val="multilevel"/>
    <w:tmpl w:val="1864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0B0975"/>
    <w:multiLevelType w:val="hybridMultilevel"/>
    <w:tmpl w:val="63D43C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0F5C0E"/>
    <w:multiLevelType w:val="hybridMultilevel"/>
    <w:tmpl w:val="C0BC7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F84429"/>
    <w:multiLevelType w:val="hybridMultilevel"/>
    <w:tmpl w:val="143A5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E816C0"/>
    <w:multiLevelType w:val="multilevel"/>
    <w:tmpl w:val="CCC8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1406AA"/>
    <w:multiLevelType w:val="hybridMultilevel"/>
    <w:tmpl w:val="C0EE0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37B7B"/>
    <w:multiLevelType w:val="hybridMultilevel"/>
    <w:tmpl w:val="73D4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0032">
    <w:abstractNumId w:val="1"/>
  </w:num>
  <w:num w:numId="2" w16cid:durableId="1474642106">
    <w:abstractNumId w:val="3"/>
  </w:num>
  <w:num w:numId="3" w16cid:durableId="844831284">
    <w:abstractNumId w:val="8"/>
  </w:num>
  <w:num w:numId="4" w16cid:durableId="1040938064">
    <w:abstractNumId w:val="7"/>
  </w:num>
  <w:num w:numId="5" w16cid:durableId="111215231">
    <w:abstractNumId w:val="5"/>
  </w:num>
  <w:num w:numId="6" w16cid:durableId="381825696">
    <w:abstractNumId w:val="4"/>
  </w:num>
  <w:num w:numId="7" w16cid:durableId="1835416985">
    <w:abstractNumId w:val="6"/>
  </w:num>
  <w:num w:numId="8" w16cid:durableId="88353392">
    <w:abstractNumId w:val="2"/>
  </w:num>
  <w:num w:numId="9" w16cid:durableId="1925911883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95"/>
    <w:rsid w:val="000078C2"/>
    <w:rsid w:val="00011025"/>
    <w:rsid w:val="0001763E"/>
    <w:rsid w:val="0003441F"/>
    <w:rsid w:val="00050FAF"/>
    <w:rsid w:val="0005105C"/>
    <w:rsid w:val="00053980"/>
    <w:rsid w:val="000540B0"/>
    <w:rsid w:val="00057833"/>
    <w:rsid w:val="00064009"/>
    <w:rsid w:val="0006577E"/>
    <w:rsid w:val="00081ADB"/>
    <w:rsid w:val="00086676"/>
    <w:rsid w:val="00094E7E"/>
    <w:rsid w:val="00097BAB"/>
    <w:rsid w:val="000A318E"/>
    <w:rsid w:val="000A3F92"/>
    <w:rsid w:val="000A78A8"/>
    <w:rsid w:val="000B13FB"/>
    <w:rsid w:val="000B6CE5"/>
    <w:rsid w:val="000C432F"/>
    <w:rsid w:val="000D2B89"/>
    <w:rsid w:val="000E6D87"/>
    <w:rsid w:val="000F2A2C"/>
    <w:rsid w:val="000F2FAD"/>
    <w:rsid w:val="000F4577"/>
    <w:rsid w:val="000F5077"/>
    <w:rsid w:val="000F5162"/>
    <w:rsid w:val="00102D8C"/>
    <w:rsid w:val="00107DBD"/>
    <w:rsid w:val="001161A2"/>
    <w:rsid w:val="00120537"/>
    <w:rsid w:val="00122CCC"/>
    <w:rsid w:val="00124129"/>
    <w:rsid w:val="0013053E"/>
    <w:rsid w:val="001324E6"/>
    <w:rsid w:val="00137E58"/>
    <w:rsid w:val="00153872"/>
    <w:rsid w:val="00154D7C"/>
    <w:rsid w:val="00155FA7"/>
    <w:rsid w:val="00171BD8"/>
    <w:rsid w:val="00174355"/>
    <w:rsid w:val="00174CF4"/>
    <w:rsid w:val="00175966"/>
    <w:rsid w:val="001801BF"/>
    <w:rsid w:val="001973D6"/>
    <w:rsid w:val="001A4F7C"/>
    <w:rsid w:val="001A76F0"/>
    <w:rsid w:val="001B00AF"/>
    <w:rsid w:val="001B3647"/>
    <w:rsid w:val="001C31B0"/>
    <w:rsid w:val="001C5E08"/>
    <w:rsid w:val="001D07A9"/>
    <w:rsid w:val="001D40ED"/>
    <w:rsid w:val="001F0295"/>
    <w:rsid w:val="002001C2"/>
    <w:rsid w:val="00201036"/>
    <w:rsid w:val="002041F4"/>
    <w:rsid w:val="00204922"/>
    <w:rsid w:val="00210C59"/>
    <w:rsid w:val="00211C31"/>
    <w:rsid w:val="00215352"/>
    <w:rsid w:val="0022058F"/>
    <w:rsid w:val="002251B0"/>
    <w:rsid w:val="00227DB3"/>
    <w:rsid w:val="002331CD"/>
    <w:rsid w:val="00235168"/>
    <w:rsid w:val="00242882"/>
    <w:rsid w:val="002437C3"/>
    <w:rsid w:val="002467C4"/>
    <w:rsid w:val="00247A63"/>
    <w:rsid w:val="00251116"/>
    <w:rsid w:val="00251CDE"/>
    <w:rsid w:val="002529AC"/>
    <w:rsid w:val="0025554B"/>
    <w:rsid w:val="00282685"/>
    <w:rsid w:val="00295C3F"/>
    <w:rsid w:val="00296160"/>
    <w:rsid w:val="00296FE3"/>
    <w:rsid w:val="0029722F"/>
    <w:rsid w:val="002A1261"/>
    <w:rsid w:val="002A1776"/>
    <w:rsid w:val="002A773B"/>
    <w:rsid w:val="002B1F7B"/>
    <w:rsid w:val="002B50BA"/>
    <w:rsid w:val="002D0451"/>
    <w:rsid w:val="002D1F8A"/>
    <w:rsid w:val="002D7AF7"/>
    <w:rsid w:val="002E4EDB"/>
    <w:rsid w:val="002F1F72"/>
    <w:rsid w:val="002F4C60"/>
    <w:rsid w:val="002F6D0B"/>
    <w:rsid w:val="0031211C"/>
    <w:rsid w:val="00312FB5"/>
    <w:rsid w:val="00313E9A"/>
    <w:rsid w:val="00335A7B"/>
    <w:rsid w:val="0037194F"/>
    <w:rsid w:val="00377C17"/>
    <w:rsid w:val="003808C1"/>
    <w:rsid w:val="003838AC"/>
    <w:rsid w:val="0038453C"/>
    <w:rsid w:val="003A173E"/>
    <w:rsid w:val="003A431C"/>
    <w:rsid w:val="003B14FD"/>
    <w:rsid w:val="003E2D80"/>
    <w:rsid w:val="003E35C3"/>
    <w:rsid w:val="003F4D82"/>
    <w:rsid w:val="00406CF7"/>
    <w:rsid w:val="00415702"/>
    <w:rsid w:val="00420073"/>
    <w:rsid w:val="004215D3"/>
    <w:rsid w:val="00427904"/>
    <w:rsid w:val="00430657"/>
    <w:rsid w:val="00432C6C"/>
    <w:rsid w:val="0043570F"/>
    <w:rsid w:val="0044785E"/>
    <w:rsid w:val="00447AD0"/>
    <w:rsid w:val="00451E61"/>
    <w:rsid w:val="00462817"/>
    <w:rsid w:val="00473C0A"/>
    <w:rsid w:val="0047723E"/>
    <w:rsid w:val="00477667"/>
    <w:rsid w:val="004850A1"/>
    <w:rsid w:val="00492DC8"/>
    <w:rsid w:val="00495616"/>
    <w:rsid w:val="004A44F4"/>
    <w:rsid w:val="004A61D1"/>
    <w:rsid w:val="004A66FE"/>
    <w:rsid w:val="004A6EA7"/>
    <w:rsid w:val="004C2191"/>
    <w:rsid w:val="004C4B1F"/>
    <w:rsid w:val="004C6065"/>
    <w:rsid w:val="004D279E"/>
    <w:rsid w:val="004D471B"/>
    <w:rsid w:val="004F6C3F"/>
    <w:rsid w:val="005060D6"/>
    <w:rsid w:val="0050650A"/>
    <w:rsid w:val="00513102"/>
    <w:rsid w:val="0052221D"/>
    <w:rsid w:val="0052742B"/>
    <w:rsid w:val="0052775A"/>
    <w:rsid w:val="00543D3D"/>
    <w:rsid w:val="00545EE8"/>
    <w:rsid w:val="00557347"/>
    <w:rsid w:val="00563789"/>
    <w:rsid w:val="0056430B"/>
    <w:rsid w:val="00584EF4"/>
    <w:rsid w:val="00596248"/>
    <w:rsid w:val="00596276"/>
    <w:rsid w:val="005A14D7"/>
    <w:rsid w:val="005A3536"/>
    <w:rsid w:val="005A70C4"/>
    <w:rsid w:val="005B548E"/>
    <w:rsid w:val="005D2780"/>
    <w:rsid w:val="005D6BD0"/>
    <w:rsid w:val="005E3E02"/>
    <w:rsid w:val="005E45E5"/>
    <w:rsid w:val="005E7A47"/>
    <w:rsid w:val="00605E4E"/>
    <w:rsid w:val="00607C1C"/>
    <w:rsid w:val="00621EEB"/>
    <w:rsid w:val="00625DB6"/>
    <w:rsid w:val="00630089"/>
    <w:rsid w:val="006308A2"/>
    <w:rsid w:val="00632A2B"/>
    <w:rsid w:val="006412D2"/>
    <w:rsid w:val="0065267A"/>
    <w:rsid w:val="00656B5E"/>
    <w:rsid w:val="006573F6"/>
    <w:rsid w:val="00672415"/>
    <w:rsid w:val="006748BF"/>
    <w:rsid w:val="006855A3"/>
    <w:rsid w:val="00686B58"/>
    <w:rsid w:val="00693C48"/>
    <w:rsid w:val="00695CB7"/>
    <w:rsid w:val="006A673D"/>
    <w:rsid w:val="006A6CD0"/>
    <w:rsid w:val="006B53BE"/>
    <w:rsid w:val="006D60AB"/>
    <w:rsid w:val="006D6507"/>
    <w:rsid w:val="006D678A"/>
    <w:rsid w:val="006D7095"/>
    <w:rsid w:val="006E1E2D"/>
    <w:rsid w:val="006F6676"/>
    <w:rsid w:val="00701536"/>
    <w:rsid w:val="00707039"/>
    <w:rsid w:val="007132A6"/>
    <w:rsid w:val="0071589F"/>
    <w:rsid w:val="007208BB"/>
    <w:rsid w:val="00743E32"/>
    <w:rsid w:val="00754CFC"/>
    <w:rsid w:val="00755CCB"/>
    <w:rsid w:val="00774D20"/>
    <w:rsid w:val="007764BF"/>
    <w:rsid w:val="00797494"/>
    <w:rsid w:val="007A3127"/>
    <w:rsid w:val="007A725B"/>
    <w:rsid w:val="007B614A"/>
    <w:rsid w:val="007C1D60"/>
    <w:rsid w:val="007C3507"/>
    <w:rsid w:val="007C7A40"/>
    <w:rsid w:val="007D34A1"/>
    <w:rsid w:val="007D48E5"/>
    <w:rsid w:val="007D5ACF"/>
    <w:rsid w:val="007F3AFB"/>
    <w:rsid w:val="00803826"/>
    <w:rsid w:val="00807E7A"/>
    <w:rsid w:val="0081722C"/>
    <w:rsid w:val="0082134F"/>
    <w:rsid w:val="00822373"/>
    <w:rsid w:val="00832604"/>
    <w:rsid w:val="0084656E"/>
    <w:rsid w:val="00856337"/>
    <w:rsid w:val="00862C39"/>
    <w:rsid w:val="00874262"/>
    <w:rsid w:val="008824C7"/>
    <w:rsid w:val="0088734E"/>
    <w:rsid w:val="008A1CD3"/>
    <w:rsid w:val="008B6184"/>
    <w:rsid w:val="008C7352"/>
    <w:rsid w:val="008D13EC"/>
    <w:rsid w:val="008E5C68"/>
    <w:rsid w:val="008F350B"/>
    <w:rsid w:val="008F38E7"/>
    <w:rsid w:val="008F4C82"/>
    <w:rsid w:val="008F663E"/>
    <w:rsid w:val="00920409"/>
    <w:rsid w:val="009265BE"/>
    <w:rsid w:val="00930236"/>
    <w:rsid w:val="0093336D"/>
    <w:rsid w:val="00933970"/>
    <w:rsid w:val="00933D8C"/>
    <w:rsid w:val="009400E2"/>
    <w:rsid w:val="00941841"/>
    <w:rsid w:val="00950EE7"/>
    <w:rsid w:val="00953A5E"/>
    <w:rsid w:val="00954091"/>
    <w:rsid w:val="00964CF2"/>
    <w:rsid w:val="00971F3E"/>
    <w:rsid w:val="009741B8"/>
    <w:rsid w:val="00980ED7"/>
    <w:rsid w:val="00987E55"/>
    <w:rsid w:val="009B4579"/>
    <w:rsid w:val="009D255E"/>
    <w:rsid w:val="009D3905"/>
    <w:rsid w:val="009E162A"/>
    <w:rsid w:val="009E4F88"/>
    <w:rsid w:val="009E6CF0"/>
    <w:rsid w:val="009F0064"/>
    <w:rsid w:val="00A11DD5"/>
    <w:rsid w:val="00A15628"/>
    <w:rsid w:val="00A22BC3"/>
    <w:rsid w:val="00A25CAA"/>
    <w:rsid w:val="00A32D9A"/>
    <w:rsid w:val="00A32E2D"/>
    <w:rsid w:val="00A409A1"/>
    <w:rsid w:val="00A57CCA"/>
    <w:rsid w:val="00A63DCB"/>
    <w:rsid w:val="00A647B9"/>
    <w:rsid w:val="00A674E1"/>
    <w:rsid w:val="00A67A85"/>
    <w:rsid w:val="00A73FD8"/>
    <w:rsid w:val="00A74BB1"/>
    <w:rsid w:val="00A778A9"/>
    <w:rsid w:val="00A834D1"/>
    <w:rsid w:val="00A86A00"/>
    <w:rsid w:val="00A9605C"/>
    <w:rsid w:val="00AA12EB"/>
    <w:rsid w:val="00AA2DF5"/>
    <w:rsid w:val="00AA3166"/>
    <w:rsid w:val="00AA32BC"/>
    <w:rsid w:val="00AC0D17"/>
    <w:rsid w:val="00AC125A"/>
    <w:rsid w:val="00AC66DF"/>
    <w:rsid w:val="00AD13B1"/>
    <w:rsid w:val="00AD260E"/>
    <w:rsid w:val="00AD5275"/>
    <w:rsid w:val="00AD6939"/>
    <w:rsid w:val="00AE7A73"/>
    <w:rsid w:val="00AF65D0"/>
    <w:rsid w:val="00B02873"/>
    <w:rsid w:val="00B0343D"/>
    <w:rsid w:val="00B32EEB"/>
    <w:rsid w:val="00B334F8"/>
    <w:rsid w:val="00B35681"/>
    <w:rsid w:val="00B375C0"/>
    <w:rsid w:val="00B44AD0"/>
    <w:rsid w:val="00B70C45"/>
    <w:rsid w:val="00B71CBE"/>
    <w:rsid w:val="00B71D65"/>
    <w:rsid w:val="00B77DBC"/>
    <w:rsid w:val="00B81096"/>
    <w:rsid w:val="00B827F1"/>
    <w:rsid w:val="00B82ED0"/>
    <w:rsid w:val="00B90C26"/>
    <w:rsid w:val="00B95675"/>
    <w:rsid w:val="00BA608D"/>
    <w:rsid w:val="00BB36CA"/>
    <w:rsid w:val="00BD3F95"/>
    <w:rsid w:val="00BE316B"/>
    <w:rsid w:val="00BF46A6"/>
    <w:rsid w:val="00BF558C"/>
    <w:rsid w:val="00BF6744"/>
    <w:rsid w:val="00C06DF3"/>
    <w:rsid w:val="00C2193D"/>
    <w:rsid w:val="00C3199F"/>
    <w:rsid w:val="00C34187"/>
    <w:rsid w:val="00C37164"/>
    <w:rsid w:val="00C37EA7"/>
    <w:rsid w:val="00C43B21"/>
    <w:rsid w:val="00C43B71"/>
    <w:rsid w:val="00C60891"/>
    <w:rsid w:val="00C60F0D"/>
    <w:rsid w:val="00C6683E"/>
    <w:rsid w:val="00C67310"/>
    <w:rsid w:val="00C72796"/>
    <w:rsid w:val="00C80AC1"/>
    <w:rsid w:val="00C86795"/>
    <w:rsid w:val="00C9287B"/>
    <w:rsid w:val="00CA0898"/>
    <w:rsid w:val="00CA4116"/>
    <w:rsid w:val="00CA6BA9"/>
    <w:rsid w:val="00CA6C42"/>
    <w:rsid w:val="00CA789F"/>
    <w:rsid w:val="00CB3E06"/>
    <w:rsid w:val="00CB4C89"/>
    <w:rsid w:val="00CB604A"/>
    <w:rsid w:val="00CB7805"/>
    <w:rsid w:val="00CC24FC"/>
    <w:rsid w:val="00CC448D"/>
    <w:rsid w:val="00CC5F16"/>
    <w:rsid w:val="00CC70B4"/>
    <w:rsid w:val="00CD288D"/>
    <w:rsid w:val="00CD7508"/>
    <w:rsid w:val="00CE6898"/>
    <w:rsid w:val="00CE789A"/>
    <w:rsid w:val="00CF2F0E"/>
    <w:rsid w:val="00CF5E59"/>
    <w:rsid w:val="00D01F25"/>
    <w:rsid w:val="00D033E9"/>
    <w:rsid w:val="00D0412C"/>
    <w:rsid w:val="00D13956"/>
    <w:rsid w:val="00D13B15"/>
    <w:rsid w:val="00D2080A"/>
    <w:rsid w:val="00D26D36"/>
    <w:rsid w:val="00D35F89"/>
    <w:rsid w:val="00D460DE"/>
    <w:rsid w:val="00D54245"/>
    <w:rsid w:val="00D55126"/>
    <w:rsid w:val="00D631DB"/>
    <w:rsid w:val="00D76101"/>
    <w:rsid w:val="00D76BC6"/>
    <w:rsid w:val="00D76EFB"/>
    <w:rsid w:val="00D87E58"/>
    <w:rsid w:val="00D914ED"/>
    <w:rsid w:val="00D95629"/>
    <w:rsid w:val="00D96732"/>
    <w:rsid w:val="00DB4B8B"/>
    <w:rsid w:val="00DB5416"/>
    <w:rsid w:val="00DB67C4"/>
    <w:rsid w:val="00DC3B94"/>
    <w:rsid w:val="00DC6305"/>
    <w:rsid w:val="00DD4E39"/>
    <w:rsid w:val="00DE1E93"/>
    <w:rsid w:val="00DE2C58"/>
    <w:rsid w:val="00DE6E3E"/>
    <w:rsid w:val="00DF004C"/>
    <w:rsid w:val="00DF4747"/>
    <w:rsid w:val="00DF5AAA"/>
    <w:rsid w:val="00DF663A"/>
    <w:rsid w:val="00E06182"/>
    <w:rsid w:val="00E129FA"/>
    <w:rsid w:val="00E228FE"/>
    <w:rsid w:val="00E52825"/>
    <w:rsid w:val="00E54453"/>
    <w:rsid w:val="00E67C9F"/>
    <w:rsid w:val="00E72103"/>
    <w:rsid w:val="00E73431"/>
    <w:rsid w:val="00E843FE"/>
    <w:rsid w:val="00E8723D"/>
    <w:rsid w:val="00E971A0"/>
    <w:rsid w:val="00EA0D19"/>
    <w:rsid w:val="00EA2A62"/>
    <w:rsid w:val="00EB024F"/>
    <w:rsid w:val="00EB3694"/>
    <w:rsid w:val="00EB4181"/>
    <w:rsid w:val="00EC7722"/>
    <w:rsid w:val="00ED1B06"/>
    <w:rsid w:val="00EE2D5E"/>
    <w:rsid w:val="00EF19EE"/>
    <w:rsid w:val="00EF5C7B"/>
    <w:rsid w:val="00F02AB1"/>
    <w:rsid w:val="00F03CAE"/>
    <w:rsid w:val="00F1294E"/>
    <w:rsid w:val="00F14F17"/>
    <w:rsid w:val="00F2158A"/>
    <w:rsid w:val="00F353A1"/>
    <w:rsid w:val="00F45731"/>
    <w:rsid w:val="00F51649"/>
    <w:rsid w:val="00F53810"/>
    <w:rsid w:val="00F5443F"/>
    <w:rsid w:val="00F576DB"/>
    <w:rsid w:val="00F62C12"/>
    <w:rsid w:val="00F6411D"/>
    <w:rsid w:val="00F661FB"/>
    <w:rsid w:val="00F717F1"/>
    <w:rsid w:val="00F720E7"/>
    <w:rsid w:val="00F9618C"/>
    <w:rsid w:val="00FA19ED"/>
    <w:rsid w:val="00FA6C9F"/>
    <w:rsid w:val="00FB081B"/>
    <w:rsid w:val="00FC430A"/>
    <w:rsid w:val="00FC63CA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083D"/>
  <w15:chartTrackingRefBased/>
  <w15:docId w15:val="{9424A994-822D-4CDD-9E01-7329D2C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8" w:lineRule="auto"/>
        <w:ind w:left="36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0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0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2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2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295"/>
    <w:pPr>
      <w:numPr>
        <w:ilvl w:val="1"/>
      </w:numPr>
      <w:ind w:left="36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2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2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29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060D6"/>
    <w:rPr>
      <w:b/>
      <w:bCs/>
    </w:rPr>
  </w:style>
  <w:style w:type="paragraph" w:styleId="NormalWeb">
    <w:name w:val="Normal (Web)"/>
    <w:basedOn w:val="Normal"/>
    <w:uiPriority w:val="99"/>
    <w:unhideWhenUsed/>
    <w:rsid w:val="0050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C1D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sujitha-cherukuthot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jithac.offici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3416</Words>
  <Characters>19474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Sujitha Cherukuthota</dc:creator>
  <cp:keywords/>
  <dc:description/>
  <cp:lastModifiedBy>Sujitha Cherukuthota</cp:lastModifiedBy>
  <cp:revision>2</cp:revision>
  <dcterms:created xsi:type="dcterms:W3CDTF">2026-07-24T13:01:00Z</dcterms:created>
  <dcterms:modified xsi:type="dcterms:W3CDTF">2026-07-24T13:01:00Z</dcterms:modified>
</cp:coreProperties>
</file>